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0739" w:rsidRPr="00FF4900" w:rsidRDefault="00230739" w:rsidP="00230739">
      <w:pPr>
        <w:pStyle w:val="BodyText"/>
        <w:rPr>
          <w:rFonts w:ascii="Arial" w:hAnsi="Arial" w:cs="Arial"/>
          <w:bCs/>
          <w:szCs w:val="32"/>
          <w:u w:val="single"/>
        </w:rPr>
      </w:pPr>
      <w:r w:rsidRPr="00FF4900">
        <w:rPr>
          <w:rFonts w:ascii="Arial" w:hAnsi="Arial" w:cs="Arial"/>
          <w:bCs/>
          <w:szCs w:val="32"/>
          <w:u w:val="single"/>
        </w:rPr>
        <w:t>Fixed Price Schedule</w:t>
      </w:r>
    </w:p>
    <w:p w:rsidR="00230739" w:rsidRDefault="00230739" w:rsidP="00230739">
      <w:pPr>
        <w:jc w:val="center"/>
        <w:rPr>
          <w:rFonts w:cs="Arial"/>
          <w:b/>
          <w:bCs/>
          <w:u w:val="single"/>
          <w:lang w:val="en-GB"/>
        </w:rPr>
      </w:pPr>
      <w:r w:rsidRPr="0092796D">
        <w:rPr>
          <w:rFonts w:cs="Arial"/>
          <w:b/>
          <w:bCs/>
          <w:u w:val="single"/>
          <w:lang w:val="en-GB"/>
        </w:rPr>
        <w:t>PRICE BREAKDOWN</w:t>
      </w:r>
    </w:p>
    <w:p w:rsidR="00230739" w:rsidRPr="00FF4900" w:rsidRDefault="00230739" w:rsidP="00230739">
      <w:pPr>
        <w:pStyle w:val="BodyText"/>
        <w:rPr>
          <w:rFonts w:ascii="Arial" w:hAnsi="Arial" w:cs="Arial"/>
          <w:b w:val="0"/>
          <w:caps w:val="0"/>
          <w:smallCaps/>
          <w:sz w:val="20"/>
          <w:szCs w:val="20"/>
        </w:rPr>
      </w:pPr>
      <w:r w:rsidRPr="00FF4900">
        <w:rPr>
          <w:rFonts w:ascii="Arial" w:hAnsi="Arial" w:cs="Arial"/>
          <w:b w:val="0"/>
          <w:caps w:val="0"/>
          <w:smallCaps/>
          <w:sz w:val="20"/>
          <w:szCs w:val="20"/>
        </w:rPr>
        <w:t>(To Be Completed By The Contractor)</w:t>
      </w:r>
    </w:p>
    <w:p w:rsidR="00230739" w:rsidRDefault="00230739" w:rsidP="00230739">
      <w:pPr>
        <w:pStyle w:val="BodyText2"/>
        <w:tabs>
          <w:tab w:val="left" w:pos="6480"/>
        </w:tabs>
        <w:ind w:right="-270"/>
        <w:rPr>
          <w:rFonts w:cs="Arial"/>
          <w:sz w:val="22"/>
          <w:szCs w:val="22"/>
          <w:lang w:val="en-GB"/>
        </w:rPr>
      </w:pPr>
      <w:r w:rsidRPr="00BE6B9F">
        <w:rPr>
          <w:rFonts w:cs="Arial"/>
          <w:sz w:val="22"/>
          <w:szCs w:val="22"/>
          <w:lang w:val="en-GB"/>
        </w:rPr>
        <w:t xml:space="preserve">All prices (in Bermuda dollars) are to be all inclusive </w:t>
      </w:r>
      <w:r w:rsidRPr="00BE6B9F">
        <w:rPr>
          <w:rFonts w:cs="Arial"/>
          <w:sz w:val="22"/>
          <w:szCs w:val="22"/>
        </w:rPr>
        <w:t xml:space="preserve">of all other associated works as shown on the Contract Documents, materials, related accessories, storage, transport, assembly, placement, overhead and profit.   </w:t>
      </w:r>
      <w:r w:rsidRPr="00BE6B9F">
        <w:rPr>
          <w:rFonts w:cs="Arial"/>
          <w:sz w:val="22"/>
          <w:szCs w:val="22"/>
          <w:lang w:val="en-GB"/>
        </w:rPr>
        <w:t>These rates may be used for determining additions and deletions from the contract sum and</w:t>
      </w:r>
      <w:r>
        <w:rPr>
          <w:rFonts w:cs="Arial"/>
          <w:sz w:val="22"/>
          <w:szCs w:val="22"/>
          <w:lang w:val="en-GB"/>
        </w:rPr>
        <w:t xml:space="preserve"> for interim payment valuation.</w:t>
      </w:r>
    </w:p>
    <w:p w:rsidR="008472B6" w:rsidRDefault="008472B6" w:rsidP="00230739">
      <w:pPr>
        <w:pStyle w:val="BodyText2"/>
        <w:tabs>
          <w:tab w:val="left" w:pos="6480"/>
        </w:tabs>
        <w:ind w:right="-270"/>
        <w:rPr>
          <w:rFonts w:cs="Arial"/>
          <w:sz w:val="22"/>
          <w:szCs w:val="22"/>
          <w:lang w:val="en-GB"/>
        </w:rPr>
      </w:pPr>
    </w:p>
    <w:p w:rsidR="008472B6" w:rsidRPr="00230C47" w:rsidRDefault="008472B6" w:rsidP="00230739">
      <w:pPr>
        <w:pStyle w:val="BodyText2"/>
        <w:tabs>
          <w:tab w:val="left" w:pos="6480"/>
        </w:tabs>
        <w:ind w:right="-270"/>
        <w:rPr>
          <w:rFonts w:cs="Arial"/>
          <w:b/>
          <w:sz w:val="22"/>
          <w:szCs w:val="22"/>
          <w:u w:val="single"/>
          <w:lang w:val="en-GB"/>
        </w:rPr>
      </w:pPr>
      <w:r w:rsidRPr="00230C47">
        <w:rPr>
          <w:rFonts w:cs="Arial"/>
          <w:b/>
          <w:sz w:val="22"/>
          <w:szCs w:val="22"/>
          <w:u w:val="single"/>
          <w:lang w:val="en-GB"/>
        </w:rPr>
        <w:t>Summary</w:t>
      </w:r>
      <w:r w:rsidR="004E424D" w:rsidRPr="00230C47">
        <w:rPr>
          <w:rFonts w:cs="Arial"/>
          <w:b/>
          <w:sz w:val="22"/>
          <w:szCs w:val="22"/>
          <w:u w:val="single"/>
          <w:lang w:val="en-GB"/>
        </w:rPr>
        <w:t xml:space="preserve"> of Prices</w:t>
      </w:r>
    </w:p>
    <w:p w:rsidR="00230739" w:rsidRDefault="00230739" w:rsidP="00230739">
      <w:pPr>
        <w:pStyle w:val="BodyText2"/>
        <w:tabs>
          <w:tab w:val="left" w:pos="6480"/>
        </w:tabs>
        <w:ind w:right="-270"/>
        <w:rPr>
          <w:rFonts w:cs="Arial"/>
          <w:sz w:val="22"/>
          <w:szCs w:val="22"/>
          <w:lang w:val="en-GB"/>
        </w:rPr>
      </w:pPr>
    </w:p>
    <w:tbl>
      <w:tblPr>
        <w:tblW w:w="918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4"/>
        <w:gridCol w:w="6200"/>
        <w:gridCol w:w="2286"/>
      </w:tblGrid>
      <w:tr w:rsidR="003A31D1" w:rsidRPr="000F51CF" w:rsidTr="00402EAF">
        <w:tc>
          <w:tcPr>
            <w:tcW w:w="0" w:type="auto"/>
            <w:tcBorders>
              <w:bottom w:val="single" w:sz="4" w:space="0" w:color="auto"/>
            </w:tcBorders>
            <w:shd w:val="pct10" w:color="auto" w:fill="auto"/>
          </w:tcPr>
          <w:p w:rsidR="003A31D1" w:rsidRPr="00C07DEF" w:rsidRDefault="003A31D1" w:rsidP="00F74EDC">
            <w:pPr>
              <w:tabs>
                <w:tab w:val="left" w:pos="0"/>
                <w:tab w:val="left" w:pos="522"/>
              </w:tabs>
              <w:spacing w:before="100" w:after="100"/>
              <w:jc w:val="center"/>
              <w:rPr>
                <w:b/>
                <w:szCs w:val="24"/>
              </w:rPr>
            </w:pPr>
            <w:r w:rsidRPr="00C07DEF">
              <w:rPr>
                <w:b/>
                <w:szCs w:val="24"/>
              </w:rPr>
              <w:t>ITEM</w:t>
            </w:r>
          </w:p>
        </w:tc>
        <w:tc>
          <w:tcPr>
            <w:tcW w:w="6200" w:type="dxa"/>
            <w:tcBorders>
              <w:bottom w:val="single" w:sz="4" w:space="0" w:color="auto"/>
            </w:tcBorders>
            <w:shd w:val="pct10" w:color="auto" w:fill="auto"/>
          </w:tcPr>
          <w:p w:rsidR="003A31D1" w:rsidRPr="00C07DEF" w:rsidRDefault="003A31D1" w:rsidP="00F74EDC">
            <w:pPr>
              <w:tabs>
                <w:tab w:val="left" w:pos="0"/>
              </w:tabs>
              <w:spacing w:before="100" w:after="100"/>
              <w:rPr>
                <w:b/>
                <w:bCs/>
                <w:szCs w:val="24"/>
              </w:rPr>
            </w:pPr>
            <w:r w:rsidRPr="00C07DEF">
              <w:rPr>
                <w:b/>
                <w:bCs/>
                <w:szCs w:val="24"/>
              </w:rPr>
              <w:t>DESCRIPTION</w:t>
            </w:r>
          </w:p>
        </w:tc>
        <w:tc>
          <w:tcPr>
            <w:tcW w:w="2286" w:type="dxa"/>
            <w:tcBorders>
              <w:bottom w:val="single" w:sz="4" w:space="0" w:color="auto"/>
            </w:tcBorders>
            <w:shd w:val="pct10" w:color="auto" w:fill="auto"/>
          </w:tcPr>
          <w:p w:rsidR="003A31D1" w:rsidRPr="00C07DEF" w:rsidRDefault="003A31D1" w:rsidP="00F74EDC">
            <w:pPr>
              <w:spacing w:before="100" w:after="100"/>
              <w:jc w:val="center"/>
              <w:rPr>
                <w:b/>
                <w:szCs w:val="24"/>
              </w:rPr>
            </w:pPr>
            <w:r w:rsidRPr="00C07DEF">
              <w:rPr>
                <w:b/>
                <w:szCs w:val="24"/>
              </w:rPr>
              <w:t>SUM</w:t>
            </w:r>
          </w:p>
        </w:tc>
      </w:tr>
      <w:tr w:rsidR="003A31D1" w:rsidRPr="000F51CF" w:rsidTr="00402EAF">
        <w:trPr>
          <w:trHeight w:val="386"/>
        </w:trPr>
        <w:tc>
          <w:tcPr>
            <w:tcW w:w="0" w:type="auto"/>
            <w:tcBorders>
              <w:top w:val="single" w:sz="4" w:space="0" w:color="auto"/>
              <w:bottom w:val="single" w:sz="4" w:space="0" w:color="auto"/>
            </w:tcBorders>
            <w:vAlign w:val="center"/>
          </w:tcPr>
          <w:p w:rsidR="003A31D1" w:rsidRDefault="003A31D1" w:rsidP="00F74EDC">
            <w:pPr>
              <w:spacing w:before="200"/>
              <w:jc w:val="center"/>
            </w:pPr>
            <w:r>
              <w:t>A</w:t>
            </w:r>
          </w:p>
        </w:tc>
        <w:tc>
          <w:tcPr>
            <w:tcW w:w="6200" w:type="dxa"/>
            <w:tcBorders>
              <w:top w:val="single" w:sz="4" w:space="0" w:color="auto"/>
              <w:bottom w:val="single" w:sz="4" w:space="0" w:color="auto"/>
            </w:tcBorders>
            <w:vAlign w:val="bottom"/>
          </w:tcPr>
          <w:p w:rsidR="003A31D1" w:rsidRDefault="003A31D1" w:rsidP="00F74EDC">
            <w:pPr>
              <w:jc w:val="left"/>
            </w:pPr>
            <w:r>
              <w:t>General items</w:t>
            </w:r>
          </w:p>
        </w:tc>
        <w:tc>
          <w:tcPr>
            <w:tcW w:w="2286" w:type="dxa"/>
            <w:tcBorders>
              <w:top w:val="single" w:sz="4" w:space="0" w:color="auto"/>
              <w:bottom w:val="single" w:sz="4" w:space="0" w:color="auto"/>
            </w:tcBorders>
            <w:vAlign w:val="center"/>
          </w:tcPr>
          <w:p w:rsidR="003A31D1" w:rsidRPr="00C07DEF" w:rsidRDefault="003A31D1" w:rsidP="00F74EDC">
            <w:pPr>
              <w:spacing w:before="200"/>
              <w:jc w:val="left"/>
            </w:pPr>
          </w:p>
        </w:tc>
      </w:tr>
      <w:tr w:rsidR="003A31D1" w:rsidRPr="000F51CF" w:rsidTr="00402EAF">
        <w:trPr>
          <w:trHeight w:val="386"/>
        </w:trPr>
        <w:tc>
          <w:tcPr>
            <w:tcW w:w="0" w:type="auto"/>
            <w:tcBorders>
              <w:top w:val="single" w:sz="4" w:space="0" w:color="auto"/>
              <w:bottom w:val="single" w:sz="4" w:space="0" w:color="auto"/>
            </w:tcBorders>
            <w:vAlign w:val="center"/>
          </w:tcPr>
          <w:p w:rsidR="003A31D1" w:rsidRPr="00C07DEF" w:rsidRDefault="003A31D1" w:rsidP="00F74EDC">
            <w:pPr>
              <w:spacing w:before="200"/>
              <w:jc w:val="center"/>
            </w:pPr>
            <w:r>
              <w:t xml:space="preserve"> B</w:t>
            </w:r>
          </w:p>
        </w:tc>
        <w:tc>
          <w:tcPr>
            <w:tcW w:w="6200" w:type="dxa"/>
            <w:tcBorders>
              <w:top w:val="single" w:sz="4" w:space="0" w:color="auto"/>
              <w:bottom w:val="single" w:sz="4" w:space="0" w:color="auto"/>
            </w:tcBorders>
            <w:vAlign w:val="bottom"/>
          </w:tcPr>
          <w:p w:rsidR="003A31D1" w:rsidRPr="00F86F1D" w:rsidRDefault="003A31D1" w:rsidP="00F74EDC">
            <w:pPr>
              <w:jc w:val="left"/>
              <w:rPr>
                <w:bCs/>
                <w:lang w:val="en-GB"/>
              </w:rPr>
            </w:pPr>
            <w:r>
              <w:rPr>
                <w:bCs/>
                <w:lang w:val="en-GB"/>
              </w:rPr>
              <w:t>Demolition Works</w:t>
            </w:r>
          </w:p>
        </w:tc>
        <w:tc>
          <w:tcPr>
            <w:tcW w:w="2286" w:type="dxa"/>
            <w:tcBorders>
              <w:top w:val="single" w:sz="4" w:space="0" w:color="auto"/>
              <w:bottom w:val="single" w:sz="4" w:space="0" w:color="auto"/>
            </w:tcBorders>
            <w:vAlign w:val="center"/>
          </w:tcPr>
          <w:p w:rsidR="003A31D1" w:rsidRPr="00C07DEF" w:rsidRDefault="003A31D1" w:rsidP="00F74EDC">
            <w:pPr>
              <w:spacing w:before="200"/>
              <w:jc w:val="left"/>
            </w:pPr>
          </w:p>
        </w:tc>
      </w:tr>
      <w:tr w:rsidR="003A31D1" w:rsidRPr="000F51CF" w:rsidTr="00402EAF">
        <w:trPr>
          <w:trHeight w:val="386"/>
        </w:trPr>
        <w:tc>
          <w:tcPr>
            <w:tcW w:w="0" w:type="auto"/>
            <w:tcBorders>
              <w:top w:val="single" w:sz="4" w:space="0" w:color="auto"/>
              <w:bottom w:val="single" w:sz="4" w:space="0" w:color="auto"/>
            </w:tcBorders>
            <w:vAlign w:val="center"/>
          </w:tcPr>
          <w:p w:rsidR="003A31D1" w:rsidRDefault="003A31D1" w:rsidP="00F74EDC">
            <w:pPr>
              <w:spacing w:before="200"/>
              <w:jc w:val="center"/>
            </w:pPr>
            <w:r>
              <w:t>C</w:t>
            </w:r>
          </w:p>
        </w:tc>
        <w:tc>
          <w:tcPr>
            <w:tcW w:w="6200" w:type="dxa"/>
            <w:tcBorders>
              <w:top w:val="single" w:sz="4" w:space="0" w:color="auto"/>
              <w:bottom w:val="single" w:sz="4" w:space="0" w:color="auto"/>
            </w:tcBorders>
            <w:vAlign w:val="bottom"/>
          </w:tcPr>
          <w:p w:rsidR="003A31D1" w:rsidRDefault="003A31D1" w:rsidP="00F74EDC">
            <w:pPr>
              <w:jc w:val="left"/>
              <w:rPr>
                <w:bCs/>
                <w:lang w:val="en-GB"/>
              </w:rPr>
            </w:pPr>
            <w:r>
              <w:rPr>
                <w:bCs/>
                <w:lang w:val="en-GB"/>
              </w:rPr>
              <w:t>Construction of New Reinforced Concrete Deck</w:t>
            </w:r>
          </w:p>
        </w:tc>
        <w:tc>
          <w:tcPr>
            <w:tcW w:w="2286" w:type="dxa"/>
            <w:tcBorders>
              <w:top w:val="single" w:sz="4" w:space="0" w:color="auto"/>
              <w:bottom w:val="single" w:sz="4" w:space="0" w:color="auto"/>
            </w:tcBorders>
            <w:vAlign w:val="center"/>
          </w:tcPr>
          <w:p w:rsidR="003A31D1" w:rsidRPr="00C07DEF" w:rsidRDefault="003A31D1" w:rsidP="00F74EDC">
            <w:pPr>
              <w:spacing w:before="200"/>
              <w:jc w:val="left"/>
            </w:pPr>
          </w:p>
        </w:tc>
      </w:tr>
      <w:tr w:rsidR="003A31D1" w:rsidRPr="000F51CF" w:rsidTr="00402EAF">
        <w:trPr>
          <w:trHeight w:val="386"/>
        </w:trPr>
        <w:tc>
          <w:tcPr>
            <w:tcW w:w="0" w:type="auto"/>
            <w:tcBorders>
              <w:top w:val="single" w:sz="4" w:space="0" w:color="auto"/>
              <w:bottom w:val="single" w:sz="4" w:space="0" w:color="auto"/>
            </w:tcBorders>
            <w:vAlign w:val="center"/>
          </w:tcPr>
          <w:p w:rsidR="003A31D1" w:rsidRDefault="003A31D1" w:rsidP="00F74EDC">
            <w:pPr>
              <w:spacing w:before="200"/>
              <w:jc w:val="center"/>
            </w:pPr>
            <w:r>
              <w:t xml:space="preserve">D </w:t>
            </w:r>
          </w:p>
        </w:tc>
        <w:tc>
          <w:tcPr>
            <w:tcW w:w="6200" w:type="dxa"/>
            <w:tcBorders>
              <w:top w:val="single" w:sz="4" w:space="0" w:color="auto"/>
              <w:bottom w:val="single" w:sz="4" w:space="0" w:color="auto"/>
            </w:tcBorders>
            <w:vAlign w:val="bottom"/>
          </w:tcPr>
          <w:p w:rsidR="003A31D1" w:rsidRPr="004E424D" w:rsidRDefault="003A31D1" w:rsidP="00F74EDC">
            <w:pPr>
              <w:jc w:val="left"/>
            </w:pPr>
            <w:r>
              <w:t>Provisional Items</w:t>
            </w:r>
          </w:p>
        </w:tc>
        <w:tc>
          <w:tcPr>
            <w:tcW w:w="2286" w:type="dxa"/>
            <w:tcBorders>
              <w:top w:val="single" w:sz="4" w:space="0" w:color="auto"/>
              <w:bottom w:val="single" w:sz="4" w:space="0" w:color="auto"/>
            </w:tcBorders>
            <w:vAlign w:val="center"/>
          </w:tcPr>
          <w:p w:rsidR="003A31D1" w:rsidRPr="00C07DEF" w:rsidRDefault="003A31D1" w:rsidP="00F74EDC">
            <w:pPr>
              <w:spacing w:before="200"/>
              <w:jc w:val="left"/>
            </w:pPr>
          </w:p>
        </w:tc>
      </w:tr>
      <w:tr w:rsidR="003A31D1" w:rsidRPr="000F51CF" w:rsidTr="00402EAF">
        <w:trPr>
          <w:trHeight w:val="323"/>
        </w:trPr>
        <w:tc>
          <w:tcPr>
            <w:tcW w:w="0" w:type="auto"/>
            <w:tcBorders>
              <w:top w:val="single" w:sz="4" w:space="0" w:color="auto"/>
              <w:bottom w:val="single" w:sz="4" w:space="0" w:color="auto"/>
            </w:tcBorders>
            <w:vAlign w:val="center"/>
          </w:tcPr>
          <w:p w:rsidR="003A31D1" w:rsidRPr="00C07DEF" w:rsidRDefault="003A31D1" w:rsidP="00F74EDC">
            <w:pPr>
              <w:spacing w:before="200"/>
              <w:jc w:val="center"/>
            </w:pPr>
            <w:r>
              <w:t xml:space="preserve">E </w:t>
            </w:r>
          </w:p>
        </w:tc>
        <w:tc>
          <w:tcPr>
            <w:tcW w:w="6200" w:type="dxa"/>
            <w:tcBorders>
              <w:top w:val="single" w:sz="4" w:space="0" w:color="auto"/>
              <w:bottom w:val="single" w:sz="4" w:space="0" w:color="auto"/>
            </w:tcBorders>
            <w:vAlign w:val="bottom"/>
          </w:tcPr>
          <w:p w:rsidR="003A31D1" w:rsidRPr="00F86F1D" w:rsidRDefault="003A31D1" w:rsidP="00CF3CEB">
            <w:pPr>
              <w:jc w:val="left"/>
            </w:pPr>
            <w:r>
              <w:t>Additional Works Proposed by the Contractor</w:t>
            </w:r>
          </w:p>
        </w:tc>
        <w:tc>
          <w:tcPr>
            <w:tcW w:w="2286" w:type="dxa"/>
            <w:tcBorders>
              <w:top w:val="single" w:sz="4" w:space="0" w:color="auto"/>
              <w:bottom w:val="single" w:sz="4" w:space="0" w:color="auto"/>
            </w:tcBorders>
            <w:vAlign w:val="center"/>
          </w:tcPr>
          <w:p w:rsidR="003A31D1" w:rsidRPr="00C07DEF" w:rsidRDefault="003A31D1" w:rsidP="00F74EDC">
            <w:pPr>
              <w:spacing w:before="200"/>
              <w:jc w:val="left"/>
            </w:pPr>
          </w:p>
        </w:tc>
      </w:tr>
      <w:tr w:rsidR="003A31D1" w:rsidRPr="00BD5265" w:rsidTr="00402EAF">
        <w:trPr>
          <w:trHeight w:val="305"/>
        </w:trPr>
        <w:tc>
          <w:tcPr>
            <w:tcW w:w="0" w:type="auto"/>
            <w:tcBorders>
              <w:top w:val="double" w:sz="4" w:space="0" w:color="auto"/>
              <w:bottom w:val="single" w:sz="4" w:space="0" w:color="auto"/>
            </w:tcBorders>
            <w:shd w:val="clear" w:color="auto" w:fill="C6D9F1" w:themeFill="text2" w:themeFillTint="33"/>
          </w:tcPr>
          <w:p w:rsidR="003A31D1" w:rsidRPr="00C07DEF" w:rsidRDefault="003A31D1" w:rsidP="003A31D1">
            <w:pPr>
              <w:tabs>
                <w:tab w:val="left" w:pos="522"/>
              </w:tabs>
              <w:spacing w:before="200"/>
            </w:pPr>
          </w:p>
        </w:tc>
        <w:tc>
          <w:tcPr>
            <w:tcW w:w="6200" w:type="dxa"/>
            <w:tcBorders>
              <w:top w:val="double" w:sz="4" w:space="0" w:color="auto"/>
              <w:bottom w:val="single" w:sz="4" w:space="0" w:color="auto"/>
            </w:tcBorders>
            <w:shd w:val="clear" w:color="auto" w:fill="C6D9F1" w:themeFill="text2" w:themeFillTint="33"/>
          </w:tcPr>
          <w:p w:rsidR="003A31D1" w:rsidRPr="00B349B1" w:rsidRDefault="003A31D1" w:rsidP="003A31D1">
            <w:pPr>
              <w:spacing w:before="200"/>
              <w:jc w:val="right"/>
              <w:rPr>
                <w:b/>
              </w:rPr>
            </w:pPr>
            <w:r>
              <w:rPr>
                <w:b/>
              </w:rPr>
              <w:t xml:space="preserve">GRAND </w:t>
            </w:r>
            <w:r w:rsidRPr="00C07DEF">
              <w:rPr>
                <w:b/>
              </w:rPr>
              <w:t xml:space="preserve">TOTAL </w:t>
            </w:r>
          </w:p>
        </w:tc>
        <w:tc>
          <w:tcPr>
            <w:tcW w:w="2286" w:type="dxa"/>
            <w:tcBorders>
              <w:top w:val="double" w:sz="4" w:space="0" w:color="auto"/>
              <w:bottom w:val="single" w:sz="4" w:space="0" w:color="auto"/>
            </w:tcBorders>
            <w:shd w:val="clear" w:color="auto" w:fill="C6D9F1" w:themeFill="text2" w:themeFillTint="33"/>
          </w:tcPr>
          <w:p w:rsidR="003A31D1" w:rsidRPr="00C07DEF" w:rsidRDefault="003A31D1" w:rsidP="003A31D1">
            <w:pPr>
              <w:tabs>
                <w:tab w:val="left" w:pos="792"/>
              </w:tabs>
              <w:spacing w:before="200"/>
            </w:pPr>
          </w:p>
        </w:tc>
      </w:tr>
    </w:tbl>
    <w:p w:rsidR="004E424D" w:rsidRDefault="004E424D" w:rsidP="00230739">
      <w:pPr>
        <w:rPr>
          <w:rFonts w:cs="Arial"/>
          <w:b/>
          <w:bCs/>
          <w:u w:val="single"/>
        </w:rPr>
      </w:pPr>
    </w:p>
    <w:p w:rsidR="00497718" w:rsidRDefault="00497718" w:rsidP="00497718">
      <w:pPr>
        <w:rPr>
          <w:b/>
          <w:sz w:val="28"/>
          <w:szCs w:val="28"/>
        </w:rPr>
      </w:pPr>
      <w:r w:rsidRPr="00BE6B9F">
        <w:rPr>
          <w:rFonts w:cs="Arial"/>
          <w:b/>
          <w:bCs/>
          <w:u w:val="single"/>
        </w:rPr>
        <w:t>NOTE:</w:t>
      </w:r>
      <w:r w:rsidRPr="00BE6B9F">
        <w:rPr>
          <w:rFonts w:cs="Arial"/>
          <w:b/>
          <w:bCs/>
        </w:rPr>
        <w:t xml:space="preserve">  </w:t>
      </w:r>
      <w:r w:rsidRPr="00BE6B9F">
        <w:rPr>
          <w:rFonts w:cs="Arial"/>
          <w:lang w:val="en-GB"/>
        </w:rPr>
        <w:t>All work detailed on the</w:t>
      </w:r>
      <w:r>
        <w:rPr>
          <w:rFonts w:cs="Arial"/>
          <w:lang w:val="en-GB"/>
        </w:rPr>
        <w:t xml:space="preserve"> contract d</w:t>
      </w:r>
      <w:r w:rsidRPr="00BE6B9F">
        <w:rPr>
          <w:rFonts w:cs="Arial"/>
          <w:lang w:val="en-GB"/>
        </w:rPr>
        <w:t>ocuments shal</w:t>
      </w:r>
      <w:r>
        <w:rPr>
          <w:rFonts w:cs="Arial"/>
          <w:lang w:val="en-GB"/>
        </w:rPr>
        <w:t>l be covered completely by the Grand Total</w:t>
      </w:r>
      <w:r w:rsidRPr="00BE6B9F">
        <w:rPr>
          <w:rFonts w:cs="Arial"/>
          <w:lang w:val="en-GB"/>
        </w:rPr>
        <w:t>.  Individual lump sum items are all-inclusive. If a specific task is not identified separately in the above list, the Contractor shall assume that it is included as part of another related listed item or items,</w:t>
      </w:r>
      <w:r>
        <w:rPr>
          <w:rFonts w:cs="Arial"/>
          <w:lang w:val="en-GB"/>
        </w:rPr>
        <w:t xml:space="preserve"> or shall include it separately in Section E, </w:t>
      </w:r>
      <w:r w:rsidRPr="00BE6B9F">
        <w:rPr>
          <w:rFonts w:cs="Arial"/>
          <w:lang w:val="en-GB"/>
        </w:rPr>
        <w:t xml:space="preserve">and shall </w:t>
      </w:r>
      <w:r>
        <w:rPr>
          <w:rFonts w:cs="Arial"/>
          <w:lang w:val="en-GB"/>
        </w:rPr>
        <w:t>include it in the Grand Total amount</w:t>
      </w:r>
      <w:r w:rsidRPr="00BE6B9F">
        <w:rPr>
          <w:rFonts w:cs="Arial"/>
          <w:lang w:val="en-GB"/>
        </w:rPr>
        <w:t>.</w:t>
      </w:r>
    </w:p>
    <w:p w:rsidR="00497718" w:rsidRDefault="00497718" w:rsidP="00230739">
      <w:pPr>
        <w:rPr>
          <w:rFonts w:cs="Arial"/>
          <w:b/>
          <w:bCs/>
          <w:u w:val="single"/>
        </w:rPr>
      </w:pPr>
    </w:p>
    <w:p w:rsidR="004E424D" w:rsidRDefault="004E424D" w:rsidP="00230739">
      <w:pPr>
        <w:rPr>
          <w:rFonts w:cs="Arial"/>
          <w:b/>
          <w:bCs/>
          <w:u w:val="single"/>
        </w:rPr>
      </w:pPr>
    </w:p>
    <w:p w:rsidR="004E424D" w:rsidRDefault="004E424D" w:rsidP="00230739">
      <w:pPr>
        <w:rPr>
          <w:rFonts w:cs="Arial"/>
          <w:b/>
          <w:bCs/>
          <w:u w:val="single"/>
        </w:rPr>
      </w:pPr>
      <w:r>
        <w:rPr>
          <w:rFonts w:cs="Arial"/>
          <w:b/>
          <w:bCs/>
          <w:u w:val="single"/>
        </w:rPr>
        <w:t xml:space="preserve">Section </w:t>
      </w:r>
      <w:proofErr w:type="gramStart"/>
      <w:r>
        <w:rPr>
          <w:rFonts w:cs="Arial"/>
          <w:b/>
          <w:bCs/>
          <w:u w:val="single"/>
        </w:rPr>
        <w:t>A :</w:t>
      </w:r>
      <w:proofErr w:type="gramEnd"/>
      <w:r>
        <w:rPr>
          <w:rFonts w:cs="Arial"/>
          <w:b/>
          <w:bCs/>
          <w:u w:val="single"/>
        </w:rPr>
        <w:t xml:space="preserve"> General Items</w:t>
      </w:r>
    </w:p>
    <w:p w:rsidR="004E424D" w:rsidRDefault="004E424D" w:rsidP="00230739">
      <w:pPr>
        <w:rPr>
          <w:rFonts w:cs="Arial"/>
          <w:b/>
          <w:bCs/>
          <w:u w:val="single"/>
        </w:rPr>
      </w:pPr>
    </w:p>
    <w:tbl>
      <w:tblPr>
        <w:tblW w:w="918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4"/>
        <w:gridCol w:w="6200"/>
        <w:gridCol w:w="2286"/>
      </w:tblGrid>
      <w:tr w:rsidR="003A31D1" w:rsidRPr="00C07DEF" w:rsidTr="00402EAF">
        <w:tc>
          <w:tcPr>
            <w:tcW w:w="0" w:type="auto"/>
            <w:tcBorders>
              <w:bottom w:val="single" w:sz="4" w:space="0" w:color="auto"/>
            </w:tcBorders>
            <w:shd w:val="pct10" w:color="auto" w:fill="auto"/>
          </w:tcPr>
          <w:p w:rsidR="003A31D1" w:rsidRPr="00C07DEF" w:rsidRDefault="003A31D1" w:rsidP="00150FF3">
            <w:pPr>
              <w:tabs>
                <w:tab w:val="left" w:pos="0"/>
                <w:tab w:val="left" w:pos="522"/>
              </w:tabs>
              <w:spacing w:before="100" w:after="100"/>
              <w:jc w:val="center"/>
              <w:rPr>
                <w:b/>
                <w:szCs w:val="24"/>
              </w:rPr>
            </w:pPr>
            <w:r w:rsidRPr="00C07DEF">
              <w:rPr>
                <w:b/>
                <w:szCs w:val="24"/>
              </w:rPr>
              <w:t>ITEM</w:t>
            </w:r>
          </w:p>
        </w:tc>
        <w:tc>
          <w:tcPr>
            <w:tcW w:w="6200" w:type="dxa"/>
            <w:tcBorders>
              <w:bottom w:val="single" w:sz="4" w:space="0" w:color="auto"/>
            </w:tcBorders>
            <w:shd w:val="pct10" w:color="auto" w:fill="auto"/>
          </w:tcPr>
          <w:p w:rsidR="003A31D1" w:rsidRPr="00C07DEF" w:rsidRDefault="003A31D1" w:rsidP="00150FF3">
            <w:pPr>
              <w:tabs>
                <w:tab w:val="left" w:pos="0"/>
              </w:tabs>
              <w:spacing w:before="100" w:after="100"/>
              <w:rPr>
                <w:b/>
                <w:bCs/>
                <w:szCs w:val="24"/>
              </w:rPr>
            </w:pPr>
            <w:r w:rsidRPr="00C07DEF">
              <w:rPr>
                <w:b/>
                <w:bCs/>
                <w:szCs w:val="24"/>
              </w:rPr>
              <w:t>DESCRIPTION</w:t>
            </w:r>
          </w:p>
        </w:tc>
        <w:tc>
          <w:tcPr>
            <w:tcW w:w="2286" w:type="dxa"/>
            <w:tcBorders>
              <w:bottom w:val="single" w:sz="4" w:space="0" w:color="auto"/>
            </w:tcBorders>
            <w:shd w:val="pct10" w:color="auto" w:fill="auto"/>
          </w:tcPr>
          <w:p w:rsidR="003A31D1" w:rsidRPr="00C07DEF" w:rsidRDefault="003A31D1" w:rsidP="00150FF3">
            <w:pPr>
              <w:spacing w:before="100" w:after="100"/>
              <w:jc w:val="center"/>
              <w:rPr>
                <w:b/>
                <w:szCs w:val="24"/>
              </w:rPr>
            </w:pPr>
            <w:r>
              <w:rPr>
                <w:b/>
                <w:szCs w:val="24"/>
              </w:rPr>
              <w:t xml:space="preserve">LUMP </w:t>
            </w:r>
            <w:r w:rsidRPr="00C07DEF">
              <w:rPr>
                <w:b/>
                <w:szCs w:val="24"/>
              </w:rPr>
              <w:t>SUM</w:t>
            </w:r>
          </w:p>
        </w:tc>
      </w:tr>
      <w:tr w:rsidR="003A31D1" w:rsidRPr="00C07DEF" w:rsidTr="00402EAF">
        <w:trPr>
          <w:trHeight w:val="386"/>
        </w:trPr>
        <w:tc>
          <w:tcPr>
            <w:tcW w:w="0" w:type="auto"/>
            <w:tcBorders>
              <w:top w:val="single" w:sz="4" w:space="0" w:color="auto"/>
              <w:bottom w:val="single" w:sz="4" w:space="0" w:color="auto"/>
            </w:tcBorders>
            <w:vAlign w:val="center"/>
          </w:tcPr>
          <w:p w:rsidR="003A31D1" w:rsidRDefault="003A31D1" w:rsidP="00230C47">
            <w:pPr>
              <w:spacing w:before="200"/>
              <w:jc w:val="left"/>
            </w:pPr>
            <w:r>
              <w:t>A.1</w:t>
            </w:r>
          </w:p>
        </w:tc>
        <w:tc>
          <w:tcPr>
            <w:tcW w:w="6200" w:type="dxa"/>
            <w:tcBorders>
              <w:top w:val="single" w:sz="4" w:space="0" w:color="auto"/>
              <w:bottom w:val="single" w:sz="4" w:space="0" w:color="auto"/>
            </w:tcBorders>
            <w:vAlign w:val="center"/>
          </w:tcPr>
          <w:p w:rsidR="003A31D1" w:rsidRPr="004E424D" w:rsidRDefault="003A31D1" w:rsidP="00230C47">
            <w:pPr>
              <w:jc w:val="left"/>
              <w:rPr>
                <w:lang w:val="en-CA"/>
              </w:rPr>
            </w:pPr>
            <w:r>
              <w:t xml:space="preserve">Mobilization, including all </w:t>
            </w:r>
            <w:r>
              <w:rPr>
                <w:szCs w:val="22"/>
              </w:rPr>
              <w:t>preparatory work and operations necessary for the movement of personnel, equipment, supplies, and incidentals to the project site; for the establishment of temporary offices, and other facilities necessary for the work; for premiums on insurance for the work; and for other operations performed or costs incurred before the beginning of work.</w:t>
            </w:r>
          </w:p>
        </w:tc>
        <w:tc>
          <w:tcPr>
            <w:tcW w:w="2286" w:type="dxa"/>
            <w:tcBorders>
              <w:top w:val="single" w:sz="4" w:space="0" w:color="auto"/>
              <w:bottom w:val="single" w:sz="4" w:space="0" w:color="auto"/>
            </w:tcBorders>
            <w:vAlign w:val="center"/>
          </w:tcPr>
          <w:p w:rsidR="003A31D1" w:rsidRPr="00C07DEF" w:rsidRDefault="003A31D1" w:rsidP="00230C47">
            <w:pPr>
              <w:spacing w:before="200"/>
              <w:jc w:val="left"/>
            </w:pPr>
          </w:p>
        </w:tc>
      </w:tr>
      <w:tr w:rsidR="003A31D1" w:rsidRPr="00C07DEF" w:rsidTr="00402EAF">
        <w:trPr>
          <w:trHeight w:val="386"/>
        </w:trPr>
        <w:tc>
          <w:tcPr>
            <w:tcW w:w="0" w:type="auto"/>
            <w:tcBorders>
              <w:top w:val="single" w:sz="4" w:space="0" w:color="auto"/>
              <w:bottom w:val="single" w:sz="4" w:space="0" w:color="auto"/>
            </w:tcBorders>
            <w:vAlign w:val="center"/>
          </w:tcPr>
          <w:p w:rsidR="003A31D1" w:rsidRPr="00C07DEF" w:rsidRDefault="003A31D1" w:rsidP="00230C47">
            <w:pPr>
              <w:spacing w:before="200"/>
              <w:jc w:val="left"/>
            </w:pPr>
            <w:r>
              <w:t>A.2</w:t>
            </w:r>
          </w:p>
        </w:tc>
        <w:tc>
          <w:tcPr>
            <w:tcW w:w="6200" w:type="dxa"/>
            <w:tcBorders>
              <w:top w:val="single" w:sz="4" w:space="0" w:color="auto"/>
              <w:bottom w:val="single" w:sz="4" w:space="0" w:color="auto"/>
            </w:tcBorders>
            <w:vAlign w:val="center"/>
          </w:tcPr>
          <w:p w:rsidR="003A31D1" w:rsidRPr="00F86F1D" w:rsidRDefault="003A31D1" w:rsidP="002728B7">
            <w:pPr>
              <w:jc w:val="left"/>
              <w:rPr>
                <w:bCs/>
                <w:lang w:val="en-GB"/>
              </w:rPr>
            </w:pPr>
            <w:r>
              <w:rPr>
                <w:bCs/>
                <w:lang w:val="en-GB"/>
              </w:rPr>
              <w:t xml:space="preserve">Unloading of precast components from </w:t>
            </w:r>
            <w:r w:rsidR="002728B7">
              <w:rPr>
                <w:bCs/>
                <w:lang w:val="en-GB"/>
              </w:rPr>
              <w:t>the ship parked in Dockyard</w:t>
            </w:r>
            <w:r>
              <w:rPr>
                <w:bCs/>
                <w:lang w:val="en-GB"/>
              </w:rPr>
              <w:t xml:space="preserve"> and on-island transport to the storage area in Dockyard</w:t>
            </w:r>
          </w:p>
        </w:tc>
        <w:tc>
          <w:tcPr>
            <w:tcW w:w="2286" w:type="dxa"/>
            <w:tcBorders>
              <w:top w:val="single" w:sz="4" w:space="0" w:color="auto"/>
              <w:bottom w:val="single" w:sz="4" w:space="0" w:color="auto"/>
            </w:tcBorders>
            <w:vAlign w:val="center"/>
          </w:tcPr>
          <w:p w:rsidR="003A31D1" w:rsidRPr="00C07DEF" w:rsidRDefault="003A31D1" w:rsidP="00230C47">
            <w:pPr>
              <w:spacing w:before="200"/>
              <w:jc w:val="left"/>
            </w:pPr>
          </w:p>
        </w:tc>
      </w:tr>
      <w:tr w:rsidR="003A31D1" w:rsidRPr="00C07DEF" w:rsidTr="00402EAF">
        <w:trPr>
          <w:trHeight w:val="386"/>
        </w:trPr>
        <w:tc>
          <w:tcPr>
            <w:tcW w:w="0" w:type="auto"/>
            <w:tcBorders>
              <w:top w:val="single" w:sz="4" w:space="0" w:color="auto"/>
              <w:bottom w:val="single" w:sz="4" w:space="0" w:color="auto"/>
            </w:tcBorders>
            <w:vAlign w:val="center"/>
          </w:tcPr>
          <w:p w:rsidR="003A31D1" w:rsidRDefault="003A31D1" w:rsidP="00230C47">
            <w:pPr>
              <w:spacing w:before="200"/>
              <w:jc w:val="left"/>
            </w:pPr>
            <w:r>
              <w:t>A.3</w:t>
            </w:r>
          </w:p>
        </w:tc>
        <w:tc>
          <w:tcPr>
            <w:tcW w:w="6200" w:type="dxa"/>
            <w:tcBorders>
              <w:top w:val="single" w:sz="4" w:space="0" w:color="auto"/>
              <w:bottom w:val="single" w:sz="4" w:space="0" w:color="auto"/>
            </w:tcBorders>
            <w:vAlign w:val="center"/>
          </w:tcPr>
          <w:p w:rsidR="003A31D1" w:rsidRDefault="003A31D1" w:rsidP="00230C47">
            <w:pPr>
              <w:jc w:val="left"/>
              <w:rPr>
                <w:bCs/>
                <w:lang w:val="en-GB"/>
              </w:rPr>
            </w:pPr>
            <w:r>
              <w:rPr>
                <w:bCs/>
                <w:lang w:val="en-GB"/>
              </w:rPr>
              <w:t>Insurance for the Works</w:t>
            </w:r>
          </w:p>
        </w:tc>
        <w:tc>
          <w:tcPr>
            <w:tcW w:w="2286" w:type="dxa"/>
            <w:tcBorders>
              <w:top w:val="single" w:sz="4" w:space="0" w:color="auto"/>
              <w:bottom w:val="single" w:sz="4" w:space="0" w:color="auto"/>
            </w:tcBorders>
            <w:vAlign w:val="center"/>
          </w:tcPr>
          <w:p w:rsidR="003A31D1" w:rsidRPr="00C07DEF" w:rsidRDefault="003A31D1" w:rsidP="00230C47">
            <w:pPr>
              <w:spacing w:before="200"/>
              <w:jc w:val="left"/>
            </w:pPr>
          </w:p>
        </w:tc>
      </w:tr>
      <w:tr w:rsidR="003A31D1" w:rsidRPr="00C07DEF" w:rsidTr="00402EAF">
        <w:trPr>
          <w:trHeight w:val="386"/>
        </w:trPr>
        <w:tc>
          <w:tcPr>
            <w:tcW w:w="0" w:type="auto"/>
            <w:tcBorders>
              <w:top w:val="single" w:sz="4" w:space="0" w:color="auto"/>
              <w:bottom w:val="single" w:sz="4" w:space="0" w:color="auto"/>
            </w:tcBorders>
            <w:vAlign w:val="center"/>
          </w:tcPr>
          <w:p w:rsidR="003A31D1" w:rsidRDefault="003A31D1" w:rsidP="00230C47">
            <w:pPr>
              <w:spacing w:before="200"/>
              <w:jc w:val="left"/>
            </w:pPr>
            <w:r>
              <w:t>A.4</w:t>
            </w:r>
          </w:p>
        </w:tc>
        <w:tc>
          <w:tcPr>
            <w:tcW w:w="6200" w:type="dxa"/>
            <w:tcBorders>
              <w:top w:val="single" w:sz="4" w:space="0" w:color="auto"/>
              <w:bottom w:val="single" w:sz="4" w:space="0" w:color="auto"/>
            </w:tcBorders>
            <w:vAlign w:val="center"/>
          </w:tcPr>
          <w:p w:rsidR="003A31D1" w:rsidRPr="004E424D" w:rsidRDefault="003A31D1" w:rsidP="00230C47">
            <w:pPr>
              <w:jc w:val="left"/>
            </w:pPr>
            <w:r>
              <w:t xml:space="preserve">Maintenance of site offices and facilities for the duration of the works </w:t>
            </w:r>
          </w:p>
        </w:tc>
        <w:tc>
          <w:tcPr>
            <w:tcW w:w="2286" w:type="dxa"/>
            <w:tcBorders>
              <w:top w:val="single" w:sz="4" w:space="0" w:color="auto"/>
              <w:bottom w:val="single" w:sz="4" w:space="0" w:color="auto"/>
            </w:tcBorders>
            <w:vAlign w:val="center"/>
          </w:tcPr>
          <w:p w:rsidR="003A31D1" w:rsidRPr="00C07DEF" w:rsidRDefault="003A31D1" w:rsidP="00230C47">
            <w:pPr>
              <w:spacing w:before="200"/>
              <w:jc w:val="left"/>
            </w:pPr>
          </w:p>
        </w:tc>
      </w:tr>
      <w:tr w:rsidR="003A31D1" w:rsidRPr="00C07DEF" w:rsidTr="00402EAF">
        <w:trPr>
          <w:trHeight w:val="323"/>
        </w:trPr>
        <w:tc>
          <w:tcPr>
            <w:tcW w:w="0" w:type="auto"/>
            <w:tcBorders>
              <w:top w:val="single" w:sz="4" w:space="0" w:color="auto"/>
              <w:bottom w:val="single" w:sz="4" w:space="0" w:color="auto"/>
            </w:tcBorders>
            <w:vAlign w:val="center"/>
          </w:tcPr>
          <w:p w:rsidR="003A31D1" w:rsidRPr="00C07DEF" w:rsidRDefault="003A31D1" w:rsidP="00230C47">
            <w:pPr>
              <w:spacing w:before="200"/>
              <w:jc w:val="left"/>
            </w:pPr>
            <w:r>
              <w:t>A.5</w:t>
            </w:r>
          </w:p>
        </w:tc>
        <w:tc>
          <w:tcPr>
            <w:tcW w:w="6200" w:type="dxa"/>
            <w:tcBorders>
              <w:top w:val="single" w:sz="4" w:space="0" w:color="auto"/>
              <w:bottom w:val="single" w:sz="4" w:space="0" w:color="auto"/>
            </w:tcBorders>
            <w:vAlign w:val="center"/>
          </w:tcPr>
          <w:p w:rsidR="003A31D1" w:rsidRPr="004E424D" w:rsidRDefault="003A31D1" w:rsidP="00230C47">
            <w:pPr>
              <w:jc w:val="left"/>
            </w:pPr>
            <w:r>
              <w:t xml:space="preserve">Demobilization including removal from site of all plant, equipment, waste, site offices, and other facilities brought to site to facilitate the works, but which do not form part of the Works. </w:t>
            </w:r>
          </w:p>
        </w:tc>
        <w:tc>
          <w:tcPr>
            <w:tcW w:w="2286" w:type="dxa"/>
            <w:tcBorders>
              <w:top w:val="single" w:sz="4" w:space="0" w:color="auto"/>
              <w:bottom w:val="single" w:sz="4" w:space="0" w:color="auto"/>
            </w:tcBorders>
            <w:vAlign w:val="center"/>
          </w:tcPr>
          <w:p w:rsidR="003A31D1" w:rsidRPr="00C07DEF" w:rsidRDefault="003A31D1" w:rsidP="00230C47">
            <w:pPr>
              <w:spacing w:before="200"/>
              <w:jc w:val="left"/>
            </w:pPr>
          </w:p>
        </w:tc>
      </w:tr>
      <w:tr w:rsidR="003A31D1" w:rsidRPr="00C07DEF" w:rsidTr="00402EAF">
        <w:trPr>
          <w:trHeight w:val="305"/>
        </w:trPr>
        <w:tc>
          <w:tcPr>
            <w:tcW w:w="0" w:type="auto"/>
            <w:tcBorders>
              <w:top w:val="double" w:sz="4" w:space="0" w:color="auto"/>
              <w:bottom w:val="single" w:sz="4" w:space="0" w:color="auto"/>
            </w:tcBorders>
            <w:shd w:val="clear" w:color="auto" w:fill="C6D9F1" w:themeFill="text2" w:themeFillTint="33"/>
          </w:tcPr>
          <w:p w:rsidR="003A31D1" w:rsidRPr="00C07DEF" w:rsidRDefault="003A31D1" w:rsidP="00230C47">
            <w:pPr>
              <w:tabs>
                <w:tab w:val="left" w:pos="522"/>
              </w:tabs>
              <w:spacing w:before="200"/>
            </w:pPr>
          </w:p>
        </w:tc>
        <w:tc>
          <w:tcPr>
            <w:tcW w:w="6200" w:type="dxa"/>
            <w:tcBorders>
              <w:top w:val="double" w:sz="4" w:space="0" w:color="auto"/>
              <w:bottom w:val="single" w:sz="4" w:space="0" w:color="auto"/>
            </w:tcBorders>
            <w:shd w:val="clear" w:color="auto" w:fill="C6D9F1" w:themeFill="text2" w:themeFillTint="33"/>
          </w:tcPr>
          <w:p w:rsidR="003A31D1" w:rsidRPr="00C07DEF" w:rsidRDefault="003A31D1" w:rsidP="003A31D1">
            <w:pPr>
              <w:pStyle w:val="Heading7"/>
              <w:tabs>
                <w:tab w:val="clear" w:pos="4320"/>
              </w:tabs>
              <w:spacing w:before="200"/>
              <w:ind w:left="0" w:firstLine="0"/>
              <w:jc w:val="right"/>
              <w:rPr>
                <w:b/>
              </w:rPr>
            </w:pPr>
            <w:r>
              <w:rPr>
                <w:b/>
              </w:rPr>
              <w:t>SUB-</w:t>
            </w:r>
            <w:r w:rsidRPr="00C07DEF">
              <w:rPr>
                <w:b/>
              </w:rPr>
              <w:t xml:space="preserve">TOTAL </w:t>
            </w:r>
            <w:r>
              <w:rPr>
                <w:b/>
              </w:rPr>
              <w:t>for Section A</w:t>
            </w:r>
          </w:p>
        </w:tc>
        <w:tc>
          <w:tcPr>
            <w:tcW w:w="2286" w:type="dxa"/>
            <w:tcBorders>
              <w:top w:val="double" w:sz="4" w:space="0" w:color="auto"/>
              <w:bottom w:val="single" w:sz="4" w:space="0" w:color="auto"/>
            </w:tcBorders>
            <w:shd w:val="clear" w:color="auto" w:fill="C6D9F1" w:themeFill="text2" w:themeFillTint="33"/>
          </w:tcPr>
          <w:p w:rsidR="003A31D1" w:rsidRPr="00C07DEF" w:rsidRDefault="003A31D1" w:rsidP="00230C47">
            <w:pPr>
              <w:tabs>
                <w:tab w:val="left" w:pos="792"/>
              </w:tabs>
              <w:spacing w:before="200"/>
            </w:pPr>
          </w:p>
        </w:tc>
      </w:tr>
    </w:tbl>
    <w:p w:rsidR="004E424D" w:rsidRDefault="004E424D" w:rsidP="00230739">
      <w:pPr>
        <w:rPr>
          <w:rFonts w:cs="Arial"/>
          <w:b/>
          <w:bCs/>
          <w:u w:val="single"/>
        </w:rPr>
      </w:pPr>
    </w:p>
    <w:p w:rsidR="003A31D1" w:rsidRDefault="003A31D1">
      <w:pPr>
        <w:widowControl/>
        <w:autoSpaceDE/>
        <w:autoSpaceDN/>
        <w:adjustRightInd/>
        <w:spacing w:after="200" w:line="276" w:lineRule="auto"/>
        <w:jc w:val="left"/>
        <w:rPr>
          <w:rFonts w:cs="Arial"/>
          <w:b/>
          <w:bCs/>
          <w:u w:val="single"/>
        </w:rPr>
      </w:pPr>
      <w:r>
        <w:rPr>
          <w:rFonts w:cs="Arial"/>
          <w:b/>
          <w:bCs/>
          <w:u w:val="single"/>
        </w:rPr>
        <w:br w:type="page"/>
      </w:r>
    </w:p>
    <w:p w:rsidR="00230C47" w:rsidRDefault="00230C47" w:rsidP="00230C47">
      <w:pPr>
        <w:rPr>
          <w:rFonts w:cs="Arial"/>
          <w:b/>
          <w:bCs/>
          <w:u w:val="single"/>
        </w:rPr>
      </w:pPr>
      <w:r>
        <w:rPr>
          <w:rFonts w:cs="Arial"/>
          <w:b/>
          <w:bCs/>
          <w:u w:val="single"/>
        </w:rPr>
        <w:lastRenderedPageBreak/>
        <w:t xml:space="preserve">Section </w:t>
      </w:r>
      <w:r w:rsidR="002728B7">
        <w:rPr>
          <w:rFonts w:cs="Arial"/>
          <w:b/>
          <w:bCs/>
          <w:u w:val="single"/>
        </w:rPr>
        <w:t>B:</w:t>
      </w:r>
      <w:r>
        <w:rPr>
          <w:rFonts w:cs="Arial"/>
          <w:b/>
          <w:bCs/>
          <w:u w:val="single"/>
        </w:rPr>
        <w:t xml:space="preserve"> Demolition Works</w:t>
      </w:r>
    </w:p>
    <w:p w:rsidR="00230C47" w:rsidRDefault="00230C47" w:rsidP="00230C47">
      <w:pPr>
        <w:rPr>
          <w:rFonts w:cs="Arial"/>
          <w:b/>
          <w:bCs/>
          <w:u w:val="single"/>
        </w:rPr>
      </w:pPr>
    </w:p>
    <w:tbl>
      <w:tblPr>
        <w:tblW w:w="918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4"/>
        <w:gridCol w:w="6200"/>
        <w:gridCol w:w="2286"/>
      </w:tblGrid>
      <w:tr w:rsidR="003A31D1" w:rsidRPr="00C07DEF" w:rsidTr="00402EAF">
        <w:tc>
          <w:tcPr>
            <w:tcW w:w="0" w:type="auto"/>
            <w:tcBorders>
              <w:bottom w:val="single" w:sz="4" w:space="0" w:color="auto"/>
            </w:tcBorders>
            <w:shd w:val="pct10" w:color="auto" w:fill="auto"/>
          </w:tcPr>
          <w:p w:rsidR="003A31D1" w:rsidRPr="00C07DEF" w:rsidRDefault="003A31D1" w:rsidP="00150FF3">
            <w:pPr>
              <w:tabs>
                <w:tab w:val="left" w:pos="0"/>
                <w:tab w:val="left" w:pos="522"/>
              </w:tabs>
              <w:spacing w:before="100" w:after="100"/>
              <w:jc w:val="center"/>
              <w:rPr>
                <w:b/>
                <w:szCs w:val="24"/>
              </w:rPr>
            </w:pPr>
            <w:r w:rsidRPr="00C07DEF">
              <w:rPr>
                <w:b/>
                <w:szCs w:val="24"/>
              </w:rPr>
              <w:t>ITEM</w:t>
            </w:r>
          </w:p>
        </w:tc>
        <w:tc>
          <w:tcPr>
            <w:tcW w:w="6200" w:type="dxa"/>
            <w:tcBorders>
              <w:bottom w:val="single" w:sz="4" w:space="0" w:color="auto"/>
            </w:tcBorders>
            <w:shd w:val="pct10" w:color="auto" w:fill="auto"/>
          </w:tcPr>
          <w:p w:rsidR="003A31D1" w:rsidRPr="00C07DEF" w:rsidRDefault="003A31D1" w:rsidP="00150FF3">
            <w:pPr>
              <w:tabs>
                <w:tab w:val="left" w:pos="0"/>
              </w:tabs>
              <w:spacing w:before="100" w:after="100"/>
              <w:rPr>
                <w:b/>
                <w:bCs/>
                <w:szCs w:val="24"/>
              </w:rPr>
            </w:pPr>
            <w:r w:rsidRPr="00C07DEF">
              <w:rPr>
                <w:b/>
                <w:bCs/>
                <w:szCs w:val="24"/>
              </w:rPr>
              <w:t>DESCRIPTION</w:t>
            </w:r>
          </w:p>
        </w:tc>
        <w:tc>
          <w:tcPr>
            <w:tcW w:w="2286" w:type="dxa"/>
            <w:tcBorders>
              <w:bottom w:val="single" w:sz="4" w:space="0" w:color="auto"/>
            </w:tcBorders>
            <w:shd w:val="pct10" w:color="auto" w:fill="auto"/>
          </w:tcPr>
          <w:p w:rsidR="003A31D1" w:rsidRPr="00C07DEF" w:rsidRDefault="003A31D1" w:rsidP="00150FF3">
            <w:pPr>
              <w:spacing w:before="100" w:after="100"/>
              <w:jc w:val="center"/>
              <w:rPr>
                <w:b/>
                <w:szCs w:val="24"/>
              </w:rPr>
            </w:pPr>
            <w:r>
              <w:rPr>
                <w:b/>
                <w:szCs w:val="24"/>
              </w:rPr>
              <w:t xml:space="preserve">LUMP </w:t>
            </w:r>
            <w:r w:rsidRPr="00C07DEF">
              <w:rPr>
                <w:b/>
                <w:szCs w:val="24"/>
              </w:rPr>
              <w:t>SUM</w:t>
            </w:r>
          </w:p>
        </w:tc>
      </w:tr>
      <w:tr w:rsidR="003A31D1" w:rsidRPr="00C07DEF" w:rsidTr="00402EAF">
        <w:trPr>
          <w:trHeight w:val="386"/>
        </w:trPr>
        <w:tc>
          <w:tcPr>
            <w:tcW w:w="0" w:type="auto"/>
            <w:tcBorders>
              <w:top w:val="single" w:sz="4" w:space="0" w:color="auto"/>
              <w:bottom w:val="single" w:sz="4" w:space="0" w:color="auto"/>
            </w:tcBorders>
            <w:vAlign w:val="center"/>
          </w:tcPr>
          <w:p w:rsidR="003A31D1" w:rsidRDefault="003A31D1" w:rsidP="00150FF3">
            <w:pPr>
              <w:spacing w:before="200"/>
              <w:jc w:val="left"/>
            </w:pPr>
            <w:r>
              <w:t>B.1</w:t>
            </w:r>
          </w:p>
        </w:tc>
        <w:tc>
          <w:tcPr>
            <w:tcW w:w="6200" w:type="dxa"/>
            <w:tcBorders>
              <w:top w:val="single" w:sz="4" w:space="0" w:color="auto"/>
              <w:bottom w:val="single" w:sz="4" w:space="0" w:color="auto"/>
            </w:tcBorders>
            <w:vAlign w:val="center"/>
          </w:tcPr>
          <w:p w:rsidR="003A31D1" w:rsidRPr="004E424D" w:rsidRDefault="003A31D1" w:rsidP="00150FF3">
            <w:pPr>
              <w:jc w:val="left"/>
              <w:rPr>
                <w:lang w:val="en-CA"/>
              </w:rPr>
            </w:pPr>
            <w:r>
              <w:rPr>
                <w:lang w:val="en-CA"/>
              </w:rPr>
              <w:t xml:space="preserve">Provision of a detailed demolition plan for the building and the existing steel and concrete deck, prepared by a suitably qualified demolition expert. </w:t>
            </w:r>
          </w:p>
        </w:tc>
        <w:tc>
          <w:tcPr>
            <w:tcW w:w="2286" w:type="dxa"/>
            <w:tcBorders>
              <w:top w:val="single" w:sz="4" w:space="0" w:color="auto"/>
              <w:bottom w:val="single" w:sz="4" w:space="0" w:color="auto"/>
            </w:tcBorders>
            <w:vAlign w:val="center"/>
          </w:tcPr>
          <w:p w:rsidR="003A31D1" w:rsidRPr="00C07DEF" w:rsidRDefault="003A31D1" w:rsidP="00150FF3">
            <w:pPr>
              <w:spacing w:before="200"/>
              <w:jc w:val="left"/>
            </w:pPr>
          </w:p>
        </w:tc>
      </w:tr>
      <w:tr w:rsidR="003A31D1" w:rsidRPr="00C07DEF" w:rsidTr="00402EAF">
        <w:trPr>
          <w:trHeight w:val="386"/>
        </w:trPr>
        <w:tc>
          <w:tcPr>
            <w:tcW w:w="0" w:type="auto"/>
            <w:tcBorders>
              <w:top w:val="single" w:sz="4" w:space="0" w:color="auto"/>
              <w:bottom w:val="single" w:sz="4" w:space="0" w:color="auto"/>
            </w:tcBorders>
            <w:vAlign w:val="center"/>
          </w:tcPr>
          <w:p w:rsidR="003A31D1" w:rsidRPr="00C07DEF" w:rsidRDefault="003A31D1" w:rsidP="00150FF3">
            <w:pPr>
              <w:spacing w:before="200"/>
              <w:jc w:val="left"/>
            </w:pPr>
            <w:r>
              <w:t>B.2</w:t>
            </w:r>
          </w:p>
        </w:tc>
        <w:tc>
          <w:tcPr>
            <w:tcW w:w="6200" w:type="dxa"/>
            <w:tcBorders>
              <w:top w:val="single" w:sz="4" w:space="0" w:color="auto"/>
              <w:bottom w:val="single" w:sz="4" w:space="0" w:color="auto"/>
            </w:tcBorders>
            <w:vAlign w:val="center"/>
          </w:tcPr>
          <w:p w:rsidR="003A31D1" w:rsidRPr="00F86F1D" w:rsidRDefault="003A31D1" w:rsidP="00150FF3">
            <w:pPr>
              <w:jc w:val="left"/>
              <w:rPr>
                <w:bCs/>
                <w:lang w:val="en-GB"/>
              </w:rPr>
            </w:pPr>
            <w:r>
              <w:rPr>
                <w:bCs/>
                <w:lang w:val="en-GB"/>
              </w:rPr>
              <w:t xml:space="preserve">Demolition of the existing terminal buildings on Kings Wharf, including decommissioning and removal of existing mechanical and electrical equipment, and removal of all building structures, fencing, barriers and ancillary items. </w:t>
            </w:r>
          </w:p>
        </w:tc>
        <w:tc>
          <w:tcPr>
            <w:tcW w:w="2286" w:type="dxa"/>
            <w:tcBorders>
              <w:top w:val="single" w:sz="4" w:space="0" w:color="auto"/>
              <w:bottom w:val="single" w:sz="4" w:space="0" w:color="auto"/>
            </w:tcBorders>
            <w:vAlign w:val="center"/>
          </w:tcPr>
          <w:p w:rsidR="003A31D1" w:rsidRPr="00C07DEF" w:rsidRDefault="003A31D1" w:rsidP="00150FF3">
            <w:pPr>
              <w:spacing w:before="200"/>
              <w:jc w:val="left"/>
            </w:pPr>
          </w:p>
        </w:tc>
      </w:tr>
      <w:tr w:rsidR="003A31D1" w:rsidRPr="00C07DEF" w:rsidTr="00402EAF">
        <w:trPr>
          <w:trHeight w:val="386"/>
        </w:trPr>
        <w:tc>
          <w:tcPr>
            <w:tcW w:w="0" w:type="auto"/>
            <w:tcBorders>
              <w:top w:val="single" w:sz="4" w:space="0" w:color="auto"/>
              <w:bottom w:val="single" w:sz="4" w:space="0" w:color="auto"/>
            </w:tcBorders>
            <w:vAlign w:val="center"/>
          </w:tcPr>
          <w:p w:rsidR="003A31D1" w:rsidRDefault="003A31D1" w:rsidP="00150FF3">
            <w:pPr>
              <w:spacing w:before="200"/>
              <w:jc w:val="left"/>
            </w:pPr>
            <w:r>
              <w:t>B.3</w:t>
            </w:r>
          </w:p>
        </w:tc>
        <w:tc>
          <w:tcPr>
            <w:tcW w:w="6200" w:type="dxa"/>
            <w:tcBorders>
              <w:top w:val="single" w:sz="4" w:space="0" w:color="auto"/>
              <w:bottom w:val="single" w:sz="4" w:space="0" w:color="auto"/>
            </w:tcBorders>
            <w:vAlign w:val="center"/>
          </w:tcPr>
          <w:p w:rsidR="003A31D1" w:rsidRDefault="003A31D1" w:rsidP="00150FF3">
            <w:pPr>
              <w:jc w:val="left"/>
              <w:rPr>
                <w:bCs/>
                <w:lang w:val="en-GB"/>
              </w:rPr>
            </w:pPr>
            <w:r>
              <w:rPr>
                <w:bCs/>
                <w:lang w:val="en-GB"/>
              </w:rPr>
              <w:t xml:space="preserve">Demolition of existing Kings Wharf Steel and Concrete deck, down to the proposed pile cut-off levels as shown on the project drawings, including decommissioning and removal of existing mechanical and electrical services suspended from the underside. </w:t>
            </w:r>
          </w:p>
        </w:tc>
        <w:tc>
          <w:tcPr>
            <w:tcW w:w="2286" w:type="dxa"/>
            <w:tcBorders>
              <w:top w:val="single" w:sz="4" w:space="0" w:color="auto"/>
              <w:bottom w:val="single" w:sz="4" w:space="0" w:color="auto"/>
            </w:tcBorders>
            <w:vAlign w:val="center"/>
          </w:tcPr>
          <w:p w:rsidR="003A31D1" w:rsidRPr="00C07DEF" w:rsidRDefault="003A31D1" w:rsidP="00150FF3">
            <w:pPr>
              <w:spacing w:before="200"/>
              <w:jc w:val="left"/>
            </w:pPr>
          </w:p>
        </w:tc>
      </w:tr>
      <w:tr w:rsidR="003A31D1" w:rsidRPr="00C07DEF" w:rsidTr="00402EAF">
        <w:trPr>
          <w:trHeight w:val="386"/>
        </w:trPr>
        <w:tc>
          <w:tcPr>
            <w:tcW w:w="0" w:type="auto"/>
            <w:tcBorders>
              <w:top w:val="single" w:sz="4" w:space="0" w:color="auto"/>
              <w:bottom w:val="single" w:sz="4" w:space="0" w:color="auto"/>
            </w:tcBorders>
            <w:vAlign w:val="center"/>
          </w:tcPr>
          <w:p w:rsidR="003A31D1" w:rsidRDefault="003A31D1" w:rsidP="00150FF3">
            <w:pPr>
              <w:spacing w:before="200"/>
              <w:jc w:val="left"/>
            </w:pPr>
            <w:r>
              <w:t>B.4</w:t>
            </w:r>
          </w:p>
        </w:tc>
        <w:tc>
          <w:tcPr>
            <w:tcW w:w="6200" w:type="dxa"/>
            <w:tcBorders>
              <w:top w:val="single" w:sz="4" w:space="0" w:color="auto"/>
              <w:bottom w:val="single" w:sz="4" w:space="0" w:color="auto"/>
            </w:tcBorders>
            <w:vAlign w:val="center"/>
          </w:tcPr>
          <w:p w:rsidR="003A31D1" w:rsidRPr="004E424D" w:rsidRDefault="003A31D1" w:rsidP="00150FF3">
            <w:pPr>
              <w:jc w:val="left"/>
            </w:pPr>
            <w:r>
              <w:t xml:space="preserve">Removal and disposal of all demolition materials from site, including recovery of any dropped items / fallen debris from the sea-bed where required. </w:t>
            </w:r>
          </w:p>
        </w:tc>
        <w:tc>
          <w:tcPr>
            <w:tcW w:w="2286" w:type="dxa"/>
            <w:tcBorders>
              <w:top w:val="single" w:sz="4" w:space="0" w:color="auto"/>
              <w:bottom w:val="single" w:sz="4" w:space="0" w:color="auto"/>
            </w:tcBorders>
            <w:vAlign w:val="center"/>
          </w:tcPr>
          <w:p w:rsidR="003A31D1" w:rsidRPr="00C07DEF" w:rsidRDefault="003A31D1" w:rsidP="00150FF3">
            <w:pPr>
              <w:spacing w:before="200"/>
              <w:jc w:val="left"/>
            </w:pPr>
          </w:p>
        </w:tc>
      </w:tr>
      <w:tr w:rsidR="003A31D1" w:rsidRPr="00C07DEF" w:rsidTr="00402EAF">
        <w:trPr>
          <w:trHeight w:val="323"/>
        </w:trPr>
        <w:tc>
          <w:tcPr>
            <w:tcW w:w="0" w:type="auto"/>
            <w:tcBorders>
              <w:top w:val="single" w:sz="4" w:space="0" w:color="auto"/>
              <w:bottom w:val="single" w:sz="4" w:space="0" w:color="auto"/>
            </w:tcBorders>
            <w:vAlign w:val="center"/>
          </w:tcPr>
          <w:p w:rsidR="003A31D1" w:rsidRPr="00C07DEF" w:rsidRDefault="003A31D1" w:rsidP="00150FF3">
            <w:pPr>
              <w:spacing w:before="200"/>
              <w:jc w:val="left"/>
            </w:pPr>
            <w:r>
              <w:t>B.5</w:t>
            </w:r>
          </w:p>
        </w:tc>
        <w:tc>
          <w:tcPr>
            <w:tcW w:w="6200" w:type="dxa"/>
            <w:tcBorders>
              <w:top w:val="single" w:sz="4" w:space="0" w:color="auto"/>
              <w:bottom w:val="single" w:sz="4" w:space="0" w:color="auto"/>
            </w:tcBorders>
            <w:vAlign w:val="center"/>
          </w:tcPr>
          <w:p w:rsidR="003A31D1" w:rsidRPr="004E424D" w:rsidRDefault="003A31D1" w:rsidP="00150FF3">
            <w:pPr>
              <w:jc w:val="left"/>
            </w:pPr>
            <w:r>
              <w:t xml:space="preserve">Topographic Survey of the piles once the existing concrete deck has been removed.  </w:t>
            </w:r>
          </w:p>
        </w:tc>
        <w:tc>
          <w:tcPr>
            <w:tcW w:w="2286" w:type="dxa"/>
            <w:tcBorders>
              <w:top w:val="single" w:sz="4" w:space="0" w:color="auto"/>
              <w:bottom w:val="single" w:sz="4" w:space="0" w:color="auto"/>
            </w:tcBorders>
            <w:vAlign w:val="center"/>
          </w:tcPr>
          <w:p w:rsidR="003A31D1" w:rsidRPr="00C07DEF" w:rsidRDefault="003A31D1" w:rsidP="00150FF3">
            <w:pPr>
              <w:spacing w:before="200"/>
              <w:jc w:val="left"/>
            </w:pPr>
          </w:p>
        </w:tc>
      </w:tr>
      <w:tr w:rsidR="003A31D1" w:rsidRPr="00C07DEF" w:rsidTr="00402EAF">
        <w:trPr>
          <w:trHeight w:val="305"/>
        </w:trPr>
        <w:tc>
          <w:tcPr>
            <w:tcW w:w="0" w:type="auto"/>
            <w:tcBorders>
              <w:top w:val="double" w:sz="4" w:space="0" w:color="auto"/>
              <w:bottom w:val="single" w:sz="4" w:space="0" w:color="auto"/>
            </w:tcBorders>
            <w:shd w:val="clear" w:color="auto" w:fill="C6D9F1" w:themeFill="text2" w:themeFillTint="33"/>
          </w:tcPr>
          <w:p w:rsidR="003A31D1" w:rsidRPr="00C07DEF" w:rsidRDefault="003A31D1" w:rsidP="003A31D1">
            <w:pPr>
              <w:tabs>
                <w:tab w:val="left" w:pos="522"/>
              </w:tabs>
              <w:spacing w:before="200"/>
            </w:pPr>
          </w:p>
        </w:tc>
        <w:tc>
          <w:tcPr>
            <w:tcW w:w="6200" w:type="dxa"/>
            <w:tcBorders>
              <w:top w:val="double" w:sz="4" w:space="0" w:color="auto"/>
              <w:bottom w:val="single" w:sz="4" w:space="0" w:color="auto"/>
            </w:tcBorders>
            <w:shd w:val="clear" w:color="auto" w:fill="C6D9F1" w:themeFill="text2" w:themeFillTint="33"/>
          </w:tcPr>
          <w:p w:rsidR="003A31D1" w:rsidRPr="00B349B1" w:rsidRDefault="003A31D1" w:rsidP="003A31D1">
            <w:pPr>
              <w:spacing w:before="200"/>
              <w:jc w:val="right"/>
              <w:rPr>
                <w:b/>
              </w:rPr>
            </w:pPr>
            <w:r>
              <w:rPr>
                <w:b/>
              </w:rPr>
              <w:t>SUB-</w:t>
            </w:r>
            <w:r w:rsidRPr="00C07DEF">
              <w:rPr>
                <w:b/>
              </w:rPr>
              <w:t xml:space="preserve">TOTAL </w:t>
            </w:r>
            <w:r>
              <w:rPr>
                <w:b/>
              </w:rPr>
              <w:t>for Section B</w:t>
            </w:r>
          </w:p>
        </w:tc>
        <w:tc>
          <w:tcPr>
            <w:tcW w:w="2286" w:type="dxa"/>
            <w:tcBorders>
              <w:top w:val="double" w:sz="4" w:space="0" w:color="auto"/>
              <w:bottom w:val="single" w:sz="4" w:space="0" w:color="auto"/>
            </w:tcBorders>
            <w:shd w:val="clear" w:color="auto" w:fill="C6D9F1" w:themeFill="text2" w:themeFillTint="33"/>
          </w:tcPr>
          <w:p w:rsidR="003A31D1" w:rsidRPr="00C07DEF" w:rsidRDefault="003A31D1" w:rsidP="003A31D1">
            <w:pPr>
              <w:tabs>
                <w:tab w:val="left" w:pos="792"/>
              </w:tabs>
              <w:spacing w:before="200"/>
            </w:pPr>
          </w:p>
        </w:tc>
      </w:tr>
    </w:tbl>
    <w:p w:rsidR="004E424D" w:rsidRDefault="004E424D" w:rsidP="00230739">
      <w:pPr>
        <w:rPr>
          <w:rFonts w:cs="Arial"/>
          <w:b/>
          <w:bCs/>
          <w:u w:val="single"/>
        </w:rPr>
      </w:pPr>
    </w:p>
    <w:p w:rsidR="004E424D" w:rsidRDefault="004E424D" w:rsidP="00230739">
      <w:pPr>
        <w:rPr>
          <w:rFonts w:cs="Arial"/>
          <w:b/>
          <w:bCs/>
          <w:u w:val="single"/>
        </w:rPr>
      </w:pPr>
    </w:p>
    <w:p w:rsidR="000B35D4" w:rsidRDefault="000B35D4" w:rsidP="000B35D4">
      <w:pPr>
        <w:rPr>
          <w:rFonts w:cs="Arial"/>
          <w:b/>
          <w:bCs/>
          <w:u w:val="single"/>
        </w:rPr>
      </w:pPr>
      <w:r>
        <w:rPr>
          <w:rFonts w:cs="Arial"/>
          <w:b/>
          <w:bCs/>
          <w:u w:val="single"/>
        </w:rPr>
        <w:t xml:space="preserve">Section C: Construction Works for </w:t>
      </w:r>
      <w:r w:rsidR="00556AEE">
        <w:rPr>
          <w:rFonts w:cs="Arial"/>
          <w:b/>
          <w:bCs/>
          <w:u w:val="single"/>
        </w:rPr>
        <w:t>Replacement</w:t>
      </w:r>
      <w:r>
        <w:rPr>
          <w:rFonts w:cs="Arial"/>
          <w:b/>
          <w:bCs/>
          <w:u w:val="single"/>
        </w:rPr>
        <w:t xml:space="preserve"> Concrete </w:t>
      </w:r>
      <w:r w:rsidR="00556AEE">
        <w:rPr>
          <w:rFonts w:cs="Arial"/>
          <w:b/>
          <w:bCs/>
          <w:u w:val="single"/>
        </w:rPr>
        <w:t>Deck</w:t>
      </w:r>
    </w:p>
    <w:p w:rsidR="000B35D4" w:rsidRDefault="000B35D4" w:rsidP="000B35D4">
      <w:pPr>
        <w:rPr>
          <w:rFonts w:cs="Arial"/>
          <w:b/>
          <w:bCs/>
          <w:u w:val="single"/>
        </w:rPr>
      </w:pPr>
    </w:p>
    <w:tbl>
      <w:tblPr>
        <w:tblW w:w="918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4"/>
        <w:gridCol w:w="6200"/>
        <w:gridCol w:w="2286"/>
      </w:tblGrid>
      <w:tr w:rsidR="003A31D1" w:rsidRPr="00C07DEF" w:rsidTr="00402EAF">
        <w:tc>
          <w:tcPr>
            <w:tcW w:w="0" w:type="auto"/>
            <w:tcBorders>
              <w:bottom w:val="single" w:sz="4" w:space="0" w:color="auto"/>
            </w:tcBorders>
            <w:shd w:val="pct10" w:color="auto" w:fill="auto"/>
          </w:tcPr>
          <w:p w:rsidR="003A31D1" w:rsidRPr="00C07DEF" w:rsidRDefault="003A31D1" w:rsidP="00150FF3">
            <w:pPr>
              <w:tabs>
                <w:tab w:val="left" w:pos="0"/>
                <w:tab w:val="left" w:pos="522"/>
              </w:tabs>
              <w:spacing w:before="100" w:after="100"/>
              <w:jc w:val="center"/>
              <w:rPr>
                <w:b/>
                <w:szCs w:val="24"/>
              </w:rPr>
            </w:pPr>
            <w:r w:rsidRPr="00C07DEF">
              <w:rPr>
                <w:b/>
                <w:szCs w:val="24"/>
              </w:rPr>
              <w:t>ITEM</w:t>
            </w:r>
          </w:p>
        </w:tc>
        <w:tc>
          <w:tcPr>
            <w:tcW w:w="6200" w:type="dxa"/>
            <w:tcBorders>
              <w:bottom w:val="single" w:sz="4" w:space="0" w:color="auto"/>
            </w:tcBorders>
            <w:shd w:val="pct10" w:color="auto" w:fill="auto"/>
          </w:tcPr>
          <w:p w:rsidR="003A31D1" w:rsidRPr="00C07DEF" w:rsidRDefault="003A31D1" w:rsidP="00150FF3">
            <w:pPr>
              <w:tabs>
                <w:tab w:val="left" w:pos="0"/>
              </w:tabs>
              <w:spacing w:before="100" w:after="100"/>
              <w:rPr>
                <w:b/>
                <w:bCs/>
                <w:szCs w:val="24"/>
              </w:rPr>
            </w:pPr>
            <w:r w:rsidRPr="00C07DEF">
              <w:rPr>
                <w:b/>
                <w:bCs/>
                <w:szCs w:val="24"/>
              </w:rPr>
              <w:t>DESCRIPTION</w:t>
            </w:r>
          </w:p>
        </w:tc>
        <w:tc>
          <w:tcPr>
            <w:tcW w:w="2286" w:type="dxa"/>
            <w:tcBorders>
              <w:bottom w:val="single" w:sz="4" w:space="0" w:color="auto"/>
            </w:tcBorders>
            <w:shd w:val="pct10" w:color="auto" w:fill="auto"/>
          </w:tcPr>
          <w:p w:rsidR="003A31D1" w:rsidRPr="00C07DEF" w:rsidRDefault="003A31D1" w:rsidP="00150FF3">
            <w:pPr>
              <w:spacing w:before="100" w:after="100"/>
              <w:jc w:val="center"/>
              <w:rPr>
                <w:b/>
                <w:szCs w:val="24"/>
              </w:rPr>
            </w:pPr>
            <w:r>
              <w:rPr>
                <w:b/>
                <w:szCs w:val="24"/>
              </w:rPr>
              <w:t xml:space="preserve">LUMP </w:t>
            </w:r>
            <w:r w:rsidRPr="00C07DEF">
              <w:rPr>
                <w:b/>
                <w:szCs w:val="24"/>
              </w:rPr>
              <w:t>SUM</w:t>
            </w:r>
          </w:p>
        </w:tc>
      </w:tr>
      <w:tr w:rsidR="003A31D1" w:rsidRPr="00C07DEF" w:rsidTr="00402EAF">
        <w:trPr>
          <w:trHeight w:val="386"/>
        </w:trPr>
        <w:tc>
          <w:tcPr>
            <w:tcW w:w="0" w:type="auto"/>
            <w:tcBorders>
              <w:top w:val="single" w:sz="4" w:space="0" w:color="auto"/>
              <w:bottom w:val="single" w:sz="4" w:space="0" w:color="auto"/>
            </w:tcBorders>
            <w:vAlign w:val="center"/>
          </w:tcPr>
          <w:p w:rsidR="003A31D1" w:rsidRDefault="003A31D1" w:rsidP="00150FF3">
            <w:pPr>
              <w:spacing w:before="200"/>
              <w:jc w:val="left"/>
            </w:pPr>
            <w:r>
              <w:t>C.1</w:t>
            </w:r>
          </w:p>
        </w:tc>
        <w:tc>
          <w:tcPr>
            <w:tcW w:w="6200" w:type="dxa"/>
            <w:tcBorders>
              <w:top w:val="single" w:sz="4" w:space="0" w:color="auto"/>
              <w:bottom w:val="single" w:sz="4" w:space="0" w:color="auto"/>
            </w:tcBorders>
            <w:vAlign w:val="center"/>
          </w:tcPr>
          <w:p w:rsidR="003A31D1" w:rsidRPr="004E424D" w:rsidRDefault="003A31D1" w:rsidP="00595151">
            <w:pPr>
              <w:jc w:val="left"/>
              <w:rPr>
                <w:lang w:val="en-CA"/>
              </w:rPr>
            </w:pPr>
            <w:r>
              <w:rPr>
                <w:lang w:val="en-CA"/>
              </w:rPr>
              <w:t xml:space="preserve">Preparation of the </w:t>
            </w:r>
            <w:r>
              <w:rPr>
                <w:szCs w:val="22"/>
                <w:bdr w:val="none" w:sz="0" w:space="0" w:color="auto" w:frame="1"/>
              </w:rPr>
              <w:t>existing steel H-piles to receive the replacement deck structure, including removal of the existing concrete jackets and preparing the surface of the steel for welding of shear studs, and subsequent welding of the shear studs. Topographic survey of the pil</w:t>
            </w:r>
            <w:r w:rsidR="00595151">
              <w:rPr>
                <w:szCs w:val="22"/>
                <w:bdr w:val="none" w:sz="0" w:space="0" w:color="auto" w:frame="1"/>
              </w:rPr>
              <w:t xml:space="preserve">es to be undertaken prior </w:t>
            </w:r>
            <w:r w:rsidR="00595151">
              <w:t>to installation of the pile jacket</w:t>
            </w:r>
            <w:r w:rsidR="00595151">
              <w:t>.</w:t>
            </w:r>
          </w:p>
        </w:tc>
        <w:tc>
          <w:tcPr>
            <w:tcW w:w="2286" w:type="dxa"/>
            <w:tcBorders>
              <w:top w:val="single" w:sz="4" w:space="0" w:color="auto"/>
              <w:bottom w:val="single" w:sz="4" w:space="0" w:color="auto"/>
            </w:tcBorders>
            <w:vAlign w:val="center"/>
          </w:tcPr>
          <w:p w:rsidR="003A31D1" w:rsidRPr="00C07DEF" w:rsidRDefault="003A31D1" w:rsidP="00150FF3">
            <w:pPr>
              <w:spacing w:before="200"/>
              <w:jc w:val="left"/>
            </w:pPr>
          </w:p>
        </w:tc>
      </w:tr>
      <w:tr w:rsidR="003A31D1" w:rsidRPr="00C07DEF" w:rsidTr="00402EAF">
        <w:trPr>
          <w:trHeight w:val="303"/>
        </w:trPr>
        <w:tc>
          <w:tcPr>
            <w:tcW w:w="0" w:type="auto"/>
            <w:tcBorders>
              <w:top w:val="single" w:sz="4" w:space="0" w:color="auto"/>
              <w:bottom w:val="single" w:sz="4" w:space="0" w:color="auto"/>
            </w:tcBorders>
            <w:vAlign w:val="center"/>
          </w:tcPr>
          <w:p w:rsidR="003A31D1" w:rsidRPr="00C07DEF" w:rsidRDefault="003A31D1" w:rsidP="00150FF3">
            <w:pPr>
              <w:spacing w:before="200"/>
              <w:jc w:val="left"/>
            </w:pPr>
            <w:r>
              <w:t xml:space="preserve">C.2. </w:t>
            </w:r>
          </w:p>
        </w:tc>
        <w:tc>
          <w:tcPr>
            <w:tcW w:w="6200" w:type="dxa"/>
            <w:tcBorders>
              <w:top w:val="single" w:sz="4" w:space="0" w:color="auto"/>
              <w:bottom w:val="single" w:sz="4" w:space="0" w:color="auto"/>
            </w:tcBorders>
            <w:vAlign w:val="center"/>
          </w:tcPr>
          <w:p w:rsidR="003A31D1" w:rsidRPr="00F86F1D" w:rsidRDefault="003A31D1" w:rsidP="00150FF3">
            <w:pPr>
              <w:jc w:val="left"/>
              <w:rPr>
                <w:bCs/>
                <w:lang w:val="en-GB"/>
              </w:rPr>
            </w:pPr>
            <w:r>
              <w:rPr>
                <w:bCs/>
                <w:lang w:val="en-GB"/>
              </w:rPr>
              <w:t xml:space="preserve">Provision and installation of steel jackets for the piles as shown on drawing CW-400, including sealing of the bottom, fixing of the starter bars, and concrete infill to the jackets.   </w:t>
            </w:r>
          </w:p>
        </w:tc>
        <w:tc>
          <w:tcPr>
            <w:tcW w:w="2286" w:type="dxa"/>
            <w:tcBorders>
              <w:top w:val="single" w:sz="4" w:space="0" w:color="auto"/>
              <w:bottom w:val="single" w:sz="4" w:space="0" w:color="auto"/>
            </w:tcBorders>
            <w:vAlign w:val="center"/>
          </w:tcPr>
          <w:p w:rsidR="003A31D1" w:rsidRPr="00C07DEF" w:rsidRDefault="003A31D1" w:rsidP="00150FF3">
            <w:pPr>
              <w:spacing w:before="200"/>
              <w:jc w:val="left"/>
            </w:pPr>
            <w:bookmarkStart w:id="0" w:name="_GoBack"/>
            <w:bookmarkEnd w:id="0"/>
          </w:p>
        </w:tc>
      </w:tr>
      <w:tr w:rsidR="003A31D1" w:rsidRPr="00C07DEF" w:rsidTr="00402EAF">
        <w:trPr>
          <w:trHeight w:val="386"/>
        </w:trPr>
        <w:tc>
          <w:tcPr>
            <w:tcW w:w="0" w:type="auto"/>
            <w:tcBorders>
              <w:top w:val="single" w:sz="4" w:space="0" w:color="auto"/>
              <w:bottom w:val="single" w:sz="4" w:space="0" w:color="auto"/>
            </w:tcBorders>
            <w:vAlign w:val="center"/>
          </w:tcPr>
          <w:p w:rsidR="003A31D1" w:rsidRPr="00C07DEF" w:rsidRDefault="003A31D1" w:rsidP="000B35D4">
            <w:pPr>
              <w:spacing w:before="200"/>
              <w:jc w:val="left"/>
            </w:pPr>
            <w:r>
              <w:t xml:space="preserve">C.3. </w:t>
            </w:r>
          </w:p>
        </w:tc>
        <w:tc>
          <w:tcPr>
            <w:tcW w:w="6200" w:type="dxa"/>
            <w:tcBorders>
              <w:top w:val="single" w:sz="4" w:space="0" w:color="auto"/>
              <w:bottom w:val="single" w:sz="4" w:space="0" w:color="auto"/>
            </w:tcBorders>
            <w:vAlign w:val="center"/>
          </w:tcPr>
          <w:p w:rsidR="003A31D1" w:rsidRPr="00F86F1D" w:rsidRDefault="003A31D1" w:rsidP="00556AEE">
            <w:pPr>
              <w:jc w:val="left"/>
              <w:rPr>
                <w:bCs/>
                <w:lang w:val="en-GB"/>
              </w:rPr>
            </w:pPr>
            <w:r>
              <w:rPr>
                <w:bCs/>
                <w:lang w:val="en-GB"/>
              </w:rPr>
              <w:t xml:space="preserve">Construct precast concrete deck as shown on the project drawings and specifications, including placement of all precast elements, in-situ concrete work at joints between elements. Refer to the assumed construction sequence on drawing CW-210 for further details. </w:t>
            </w:r>
          </w:p>
        </w:tc>
        <w:tc>
          <w:tcPr>
            <w:tcW w:w="2286" w:type="dxa"/>
            <w:tcBorders>
              <w:top w:val="single" w:sz="4" w:space="0" w:color="auto"/>
              <w:bottom w:val="single" w:sz="4" w:space="0" w:color="auto"/>
            </w:tcBorders>
            <w:vAlign w:val="center"/>
          </w:tcPr>
          <w:p w:rsidR="003A31D1" w:rsidRPr="00C07DEF" w:rsidRDefault="003A31D1" w:rsidP="000B35D4">
            <w:pPr>
              <w:spacing w:before="200"/>
              <w:jc w:val="left"/>
            </w:pPr>
          </w:p>
        </w:tc>
      </w:tr>
      <w:tr w:rsidR="003A31D1" w:rsidRPr="00C07DEF" w:rsidTr="00402EAF">
        <w:trPr>
          <w:trHeight w:val="70"/>
        </w:trPr>
        <w:tc>
          <w:tcPr>
            <w:tcW w:w="0" w:type="auto"/>
            <w:tcBorders>
              <w:top w:val="single" w:sz="4" w:space="0" w:color="auto"/>
              <w:bottom w:val="single" w:sz="4" w:space="0" w:color="auto"/>
            </w:tcBorders>
            <w:vAlign w:val="center"/>
          </w:tcPr>
          <w:p w:rsidR="003A31D1" w:rsidRDefault="003A31D1" w:rsidP="000B35D4">
            <w:pPr>
              <w:spacing w:before="200"/>
              <w:jc w:val="left"/>
            </w:pPr>
            <w:r>
              <w:t>C.4</w:t>
            </w:r>
          </w:p>
        </w:tc>
        <w:tc>
          <w:tcPr>
            <w:tcW w:w="6200" w:type="dxa"/>
            <w:tcBorders>
              <w:top w:val="single" w:sz="4" w:space="0" w:color="auto"/>
              <w:bottom w:val="single" w:sz="4" w:space="0" w:color="auto"/>
            </w:tcBorders>
            <w:vAlign w:val="center"/>
          </w:tcPr>
          <w:p w:rsidR="003A31D1" w:rsidRPr="004E424D" w:rsidRDefault="003A31D1" w:rsidP="000B35D4">
            <w:pPr>
              <w:jc w:val="left"/>
            </w:pPr>
            <w:r>
              <w:t>Supply and install all quay furniture (fenders, bollards, ladders, edge protection, life rings etc.)</w:t>
            </w:r>
          </w:p>
        </w:tc>
        <w:tc>
          <w:tcPr>
            <w:tcW w:w="2286" w:type="dxa"/>
            <w:tcBorders>
              <w:top w:val="single" w:sz="4" w:space="0" w:color="auto"/>
              <w:bottom w:val="single" w:sz="4" w:space="0" w:color="auto"/>
            </w:tcBorders>
            <w:vAlign w:val="center"/>
          </w:tcPr>
          <w:p w:rsidR="003A31D1" w:rsidRPr="00C07DEF" w:rsidRDefault="003A31D1" w:rsidP="000B35D4">
            <w:pPr>
              <w:spacing w:before="200"/>
              <w:jc w:val="left"/>
            </w:pPr>
          </w:p>
        </w:tc>
      </w:tr>
      <w:tr w:rsidR="003A31D1" w:rsidRPr="00C07DEF" w:rsidTr="00402EAF">
        <w:trPr>
          <w:trHeight w:val="305"/>
        </w:trPr>
        <w:tc>
          <w:tcPr>
            <w:tcW w:w="0" w:type="auto"/>
            <w:tcBorders>
              <w:top w:val="double" w:sz="4" w:space="0" w:color="auto"/>
              <w:bottom w:val="single" w:sz="4" w:space="0" w:color="auto"/>
            </w:tcBorders>
            <w:shd w:val="clear" w:color="auto" w:fill="C6D9F1" w:themeFill="text2" w:themeFillTint="33"/>
          </w:tcPr>
          <w:p w:rsidR="003A31D1" w:rsidRPr="00C07DEF" w:rsidRDefault="003A31D1" w:rsidP="000B35D4">
            <w:pPr>
              <w:tabs>
                <w:tab w:val="left" w:pos="522"/>
              </w:tabs>
              <w:spacing w:before="200"/>
            </w:pPr>
          </w:p>
        </w:tc>
        <w:tc>
          <w:tcPr>
            <w:tcW w:w="6200" w:type="dxa"/>
            <w:tcBorders>
              <w:top w:val="double" w:sz="4" w:space="0" w:color="auto"/>
              <w:bottom w:val="single" w:sz="4" w:space="0" w:color="auto"/>
            </w:tcBorders>
            <w:shd w:val="clear" w:color="auto" w:fill="C6D9F1" w:themeFill="text2" w:themeFillTint="33"/>
          </w:tcPr>
          <w:p w:rsidR="003A31D1" w:rsidRPr="00C07DEF" w:rsidRDefault="003A31D1" w:rsidP="003A31D1">
            <w:pPr>
              <w:pStyle w:val="Heading7"/>
              <w:tabs>
                <w:tab w:val="clear" w:pos="4320"/>
              </w:tabs>
              <w:spacing w:before="200"/>
              <w:ind w:left="0" w:firstLine="0"/>
              <w:jc w:val="right"/>
              <w:rPr>
                <w:b/>
              </w:rPr>
            </w:pPr>
            <w:r>
              <w:rPr>
                <w:b/>
              </w:rPr>
              <w:t>SUB-</w:t>
            </w:r>
            <w:r w:rsidRPr="00C07DEF">
              <w:rPr>
                <w:b/>
              </w:rPr>
              <w:t xml:space="preserve">TOTAL </w:t>
            </w:r>
            <w:r>
              <w:rPr>
                <w:b/>
              </w:rPr>
              <w:t>for Section C</w:t>
            </w:r>
          </w:p>
        </w:tc>
        <w:tc>
          <w:tcPr>
            <w:tcW w:w="2286" w:type="dxa"/>
            <w:tcBorders>
              <w:top w:val="double" w:sz="4" w:space="0" w:color="auto"/>
              <w:bottom w:val="single" w:sz="4" w:space="0" w:color="auto"/>
            </w:tcBorders>
            <w:shd w:val="clear" w:color="auto" w:fill="C6D9F1" w:themeFill="text2" w:themeFillTint="33"/>
          </w:tcPr>
          <w:p w:rsidR="003A31D1" w:rsidRPr="00C07DEF" w:rsidRDefault="003A31D1" w:rsidP="000B35D4">
            <w:pPr>
              <w:tabs>
                <w:tab w:val="left" w:pos="792"/>
              </w:tabs>
              <w:spacing w:before="200"/>
            </w:pPr>
          </w:p>
        </w:tc>
      </w:tr>
    </w:tbl>
    <w:p w:rsidR="000B35D4" w:rsidRDefault="000B35D4" w:rsidP="00230739">
      <w:pPr>
        <w:rPr>
          <w:rFonts w:cs="Arial"/>
          <w:b/>
          <w:bCs/>
          <w:u w:val="single"/>
        </w:rPr>
      </w:pPr>
    </w:p>
    <w:p w:rsidR="003A31D1" w:rsidRDefault="003A31D1" w:rsidP="003A31D1">
      <w:pPr>
        <w:rPr>
          <w:rFonts w:cs="Arial"/>
          <w:b/>
          <w:bCs/>
          <w:u w:val="single"/>
        </w:rPr>
      </w:pPr>
      <w:r>
        <w:rPr>
          <w:rFonts w:cs="Arial"/>
          <w:b/>
          <w:bCs/>
          <w:u w:val="single"/>
        </w:rPr>
        <w:t>Section D: Provisional items</w:t>
      </w:r>
    </w:p>
    <w:p w:rsidR="003A31D1" w:rsidRDefault="003A31D1" w:rsidP="003A31D1">
      <w:pPr>
        <w:rPr>
          <w:rFonts w:cs="Arial"/>
          <w:b/>
          <w:bCs/>
          <w:u w:val="single"/>
        </w:rPr>
      </w:pPr>
    </w:p>
    <w:p w:rsidR="003A31D1" w:rsidRPr="003A31D1" w:rsidRDefault="003A31D1" w:rsidP="003A31D1">
      <w:pPr>
        <w:rPr>
          <w:rFonts w:cs="Arial"/>
          <w:bCs/>
        </w:rPr>
      </w:pPr>
      <w:r w:rsidRPr="003A31D1">
        <w:rPr>
          <w:rFonts w:cs="Arial"/>
          <w:bCs/>
        </w:rPr>
        <w:t>The following activities shall be considered</w:t>
      </w:r>
      <w:r>
        <w:rPr>
          <w:rFonts w:cs="Arial"/>
          <w:bCs/>
        </w:rPr>
        <w:t xml:space="preserve"> to form part of the contract and shall be used in the evaluation of tenders, however </w:t>
      </w:r>
      <w:r w:rsidRPr="003A31D1">
        <w:rPr>
          <w:rFonts w:cs="Arial"/>
          <w:bCs/>
        </w:rPr>
        <w:t>the actual cost shall be determined based on the schedule of rates provided</w:t>
      </w:r>
    </w:p>
    <w:p w:rsidR="003A31D1" w:rsidRDefault="003A31D1" w:rsidP="003A31D1">
      <w:pPr>
        <w:rPr>
          <w:rFonts w:cs="Arial"/>
          <w:b/>
          <w:bCs/>
          <w:u w:val="single"/>
        </w:rPr>
      </w:pPr>
    </w:p>
    <w:tbl>
      <w:tblPr>
        <w:tblW w:w="918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4"/>
        <w:gridCol w:w="6200"/>
        <w:gridCol w:w="2286"/>
      </w:tblGrid>
      <w:tr w:rsidR="003A31D1" w:rsidRPr="00C07DEF" w:rsidTr="00402EAF">
        <w:tc>
          <w:tcPr>
            <w:tcW w:w="0" w:type="auto"/>
            <w:tcBorders>
              <w:bottom w:val="single" w:sz="4" w:space="0" w:color="auto"/>
            </w:tcBorders>
            <w:shd w:val="pct10" w:color="auto" w:fill="auto"/>
          </w:tcPr>
          <w:p w:rsidR="003A31D1" w:rsidRPr="00C07DEF" w:rsidRDefault="003A31D1" w:rsidP="00150FF3">
            <w:pPr>
              <w:tabs>
                <w:tab w:val="left" w:pos="0"/>
                <w:tab w:val="left" w:pos="522"/>
              </w:tabs>
              <w:spacing w:before="100" w:after="100"/>
              <w:jc w:val="center"/>
              <w:rPr>
                <w:b/>
                <w:szCs w:val="24"/>
              </w:rPr>
            </w:pPr>
            <w:r w:rsidRPr="00C07DEF">
              <w:rPr>
                <w:b/>
                <w:szCs w:val="24"/>
              </w:rPr>
              <w:t>ITEM</w:t>
            </w:r>
          </w:p>
        </w:tc>
        <w:tc>
          <w:tcPr>
            <w:tcW w:w="6200" w:type="dxa"/>
            <w:tcBorders>
              <w:bottom w:val="single" w:sz="4" w:space="0" w:color="auto"/>
            </w:tcBorders>
            <w:shd w:val="pct10" w:color="auto" w:fill="auto"/>
          </w:tcPr>
          <w:p w:rsidR="003A31D1" w:rsidRPr="00C07DEF" w:rsidRDefault="003A31D1" w:rsidP="00150FF3">
            <w:pPr>
              <w:tabs>
                <w:tab w:val="left" w:pos="0"/>
              </w:tabs>
              <w:spacing w:before="100" w:after="100"/>
              <w:rPr>
                <w:b/>
                <w:bCs/>
                <w:szCs w:val="24"/>
              </w:rPr>
            </w:pPr>
            <w:r w:rsidRPr="00C07DEF">
              <w:rPr>
                <w:b/>
                <w:bCs/>
                <w:szCs w:val="24"/>
              </w:rPr>
              <w:t>DESCRIPTION</w:t>
            </w:r>
          </w:p>
        </w:tc>
        <w:tc>
          <w:tcPr>
            <w:tcW w:w="2286" w:type="dxa"/>
            <w:tcBorders>
              <w:bottom w:val="single" w:sz="4" w:space="0" w:color="auto"/>
            </w:tcBorders>
            <w:shd w:val="pct10" w:color="auto" w:fill="auto"/>
          </w:tcPr>
          <w:p w:rsidR="003A31D1" w:rsidRPr="00C07DEF" w:rsidRDefault="00497718" w:rsidP="00150FF3">
            <w:pPr>
              <w:spacing w:before="100" w:after="100"/>
              <w:jc w:val="center"/>
              <w:rPr>
                <w:b/>
                <w:szCs w:val="24"/>
              </w:rPr>
            </w:pPr>
            <w:r>
              <w:rPr>
                <w:b/>
                <w:szCs w:val="24"/>
              </w:rPr>
              <w:t xml:space="preserve">PROVISIONAL </w:t>
            </w:r>
            <w:r w:rsidR="003A31D1" w:rsidRPr="00C07DEF">
              <w:rPr>
                <w:b/>
                <w:szCs w:val="24"/>
              </w:rPr>
              <w:t>SUM</w:t>
            </w:r>
          </w:p>
        </w:tc>
      </w:tr>
      <w:tr w:rsidR="003A31D1" w:rsidRPr="00C07DEF" w:rsidTr="00402EAF">
        <w:trPr>
          <w:trHeight w:val="386"/>
        </w:trPr>
        <w:tc>
          <w:tcPr>
            <w:tcW w:w="0" w:type="auto"/>
            <w:tcBorders>
              <w:top w:val="single" w:sz="4" w:space="0" w:color="auto"/>
              <w:bottom w:val="single" w:sz="4" w:space="0" w:color="auto"/>
            </w:tcBorders>
            <w:vAlign w:val="center"/>
          </w:tcPr>
          <w:p w:rsidR="003A31D1" w:rsidRDefault="00AD701F" w:rsidP="00AD701F">
            <w:pPr>
              <w:spacing w:before="200"/>
              <w:jc w:val="left"/>
            </w:pPr>
            <w:r>
              <w:t xml:space="preserve">D.1 </w:t>
            </w:r>
          </w:p>
        </w:tc>
        <w:tc>
          <w:tcPr>
            <w:tcW w:w="6200" w:type="dxa"/>
            <w:tcBorders>
              <w:top w:val="single" w:sz="4" w:space="0" w:color="auto"/>
              <w:bottom w:val="single" w:sz="4" w:space="0" w:color="auto"/>
            </w:tcBorders>
            <w:vAlign w:val="center"/>
          </w:tcPr>
          <w:p w:rsidR="003A31D1" w:rsidRPr="004E424D" w:rsidRDefault="00AD701F" w:rsidP="00AD701F">
            <w:pPr>
              <w:jc w:val="left"/>
              <w:rPr>
                <w:lang w:val="en-CA"/>
              </w:rPr>
            </w:pPr>
            <w:r>
              <w:rPr>
                <w:lang w:val="en-CA"/>
              </w:rPr>
              <w:t>Reinstatement of interface between concrete deck and the land – solution to be developed once the deck has been demolished and the conditions can be evaluated.</w:t>
            </w:r>
          </w:p>
        </w:tc>
        <w:tc>
          <w:tcPr>
            <w:tcW w:w="2286" w:type="dxa"/>
            <w:tcBorders>
              <w:top w:val="single" w:sz="4" w:space="0" w:color="auto"/>
              <w:bottom w:val="single" w:sz="4" w:space="0" w:color="auto"/>
            </w:tcBorders>
            <w:vAlign w:val="center"/>
          </w:tcPr>
          <w:p w:rsidR="003A31D1" w:rsidRPr="00C07DEF" w:rsidRDefault="00AD701F" w:rsidP="00AD701F">
            <w:pPr>
              <w:spacing w:before="200"/>
              <w:jc w:val="left"/>
            </w:pPr>
            <w:r>
              <w:t>$ 25,000</w:t>
            </w:r>
          </w:p>
        </w:tc>
      </w:tr>
      <w:tr w:rsidR="003A31D1" w:rsidRPr="00C07DEF" w:rsidTr="00402EAF">
        <w:trPr>
          <w:trHeight w:val="303"/>
        </w:trPr>
        <w:tc>
          <w:tcPr>
            <w:tcW w:w="0" w:type="auto"/>
            <w:tcBorders>
              <w:top w:val="single" w:sz="4" w:space="0" w:color="auto"/>
              <w:bottom w:val="single" w:sz="4" w:space="0" w:color="auto"/>
            </w:tcBorders>
            <w:vAlign w:val="center"/>
          </w:tcPr>
          <w:p w:rsidR="003A31D1" w:rsidRPr="00C07DEF" w:rsidRDefault="00AD701F" w:rsidP="00150FF3">
            <w:pPr>
              <w:spacing w:before="200"/>
              <w:jc w:val="left"/>
            </w:pPr>
            <w:r>
              <w:t xml:space="preserve">D.2 </w:t>
            </w:r>
          </w:p>
        </w:tc>
        <w:tc>
          <w:tcPr>
            <w:tcW w:w="6200" w:type="dxa"/>
            <w:tcBorders>
              <w:top w:val="single" w:sz="4" w:space="0" w:color="auto"/>
              <w:bottom w:val="single" w:sz="4" w:space="0" w:color="auto"/>
            </w:tcBorders>
            <w:vAlign w:val="center"/>
          </w:tcPr>
          <w:p w:rsidR="003A31D1" w:rsidRPr="00F86F1D" w:rsidRDefault="003A31D1" w:rsidP="00150FF3">
            <w:pPr>
              <w:jc w:val="left"/>
              <w:rPr>
                <w:bCs/>
                <w:lang w:val="en-GB"/>
              </w:rPr>
            </w:pPr>
          </w:p>
        </w:tc>
        <w:tc>
          <w:tcPr>
            <w:tcW w:w="2286" w:type="dxa"/>
            <w:tcBorders>
              <w:top w:val="single" w:sz="4" w:space="0" w:color="auto"/>
              <w:bottom w:val="single" w:sz="4" w:space="0" w:color="auto"/>
            </w:tcBorders>
            <w:vAlign w:val="center"/>
          </w:tcPr>
          <w:p w:rsidR="003A31D1" w:rsidRPr="00C07DEF" w:rsidRDefault="003A31D1" w:rsidP="00150FF3">
            <w:pPr>
              <w:spacing w:before="200"/>
              <w:jc w:val="left"/>
            </w:pPr>
          </w:p>
        </w:tc>
      </w:tr>
      <w:tr w:rsidR="003A31D1" w:rsidRPr="00C07DEF" w:rsidTr="00402EAF">
        <w:trPr>
          <w:trHeight w:val="305"/>
        </w:trPr>
        <w:tc>
          <w:tcPr>
            <w:tcW w:w="0" w:type="auto"/>
            <w:tcBorders>
              <w:top w:val="double" w:sz="4" w:space="0" w:color="auto"/>
              <w:bottom w:val="single" w:sz="4" w:space="0" w:color="auto"/>
            </w:tcBorders>
            <w:shd w:val="clear" w:color="auto" w:fill="C6D9F1" w:themeFill="text2" w:themeFillTint="33"/>
          </w:tcPr>
          <w:p w:rsidR="003A31D1" w:rsidRPr="00C07DEF" w:rsidRDefault="003A31D1" w:rsidP="00150FF3">
            <w:pPr>
              <w:tabs>
                <w:tab w:val="left" w:pos="522"/>
              </w:tabs>
              <w:spacing w:before="200"/>
            </w:pPr>
          </w:p>
        </w:tc>
        <w:tc>
          <w:tcPr>
            <w:tcW w:w="6200" w:type="dxa"/>
            <w:tcBorders>
              <w:top w:val="double" w:sz="4" w:space="0" w:color="auto"/>
              <w:bottom w:val="single" w:sz="4" w:space="0" w:color="auto"/>
            </w:tcBorders>
            <w:shd w:val="clear" w:color="auto" w:fill="C6D9F1" w:themeFill="text2" w:themeFillTint="33"/>
          </w:tcPr>
          <w:p w:rsidR="003A31D1" w:rsidRPr="00C07DEF" w:rsidRDefault="003A31D1" w:rsidP="00150FF3">
            <w:pPr>
              <w:pStyle w:val="Heading7"/>
              <w:tabs>
                <w:tab w:val="clear" w:pos="4320"/>
              </w:tabs>
              <w:spacing w:before="200"/>
              <w:ind w:left="0" w:firstLine="0"/>
              <w:rPr>
                <w:b/>
              </w:rPr>
            </w:pPr>
            <w:r>
              <w:rPr>
                <w:b/>
              </w:rPr>
              <w:t>SUB-</w:t>
            </w:r>
            <w:r w:rsidRPr="00C07DEF">
              <w:rPr>
                <w:b/>
              </w:rPr>
              <w:t xml:space="preserve">TOTAL </w:t>
            </w:r>
            <w:r>
              <w:rPr>
                <w:b/>
              </w:rPr>
              <w:t>for Section D</w:t>
            </w:r>
          </w:p>
        </w:tc>
        <w:tc>
          <w:tcPr>
            <w:tcW w:w="2286" w:type="dxa"/>
            <w:tcBorders>
              <w:top w:val="double" w:sz="4" w:space="0" w:color="auto"/>
              <w:bottom w:val="single" w:sz="4" w:space="0" w:color="auto"/>
            </w:tcBorders>
            <w:shd w:val="clear" w:color="auto" w:fill="C6D9F1" w:themeFill="text2" w:themeFillTint="33"/>
          </w:tcPr>
          <w:p w:rsidR="003A31D1" w:rsidRPr="00C07DEF" w:rsidRDefault="003A31D1" w:rsidP="00150FF3">
            <w:pPr>
              <w:tabs>
                <w:tab w:val="left" w:pos="792"/>
              </w:tabs>
              <w:spacing w:before="200"/>
            </w:pPr>
          </w:p>
        </w:tc>
      </w:tr>
    </w:tbl>
    <w:p w:rsidR="003A31D1" w:rsidRDefault="003A31D1" w:rsidP="00230739">
      <w:pPr>
        <w:rPr>
          <w:rFonts w:cs="Arial"/>
          <w:b/>
          <w:bCs/>
          <w:u w:val="single"/>
        </w:rPr>
      </w:pPr>
    </w:p>
    <w:p w:rsidR="00AD701F" w:rsidRDefault="00AD701F" w:rsidP="00AD701F">
      <w:pPr>
        <w:rPr>
          <w:rFonts w:cs="Arial"/>
          <w:b/>
          <w:bCs/>
          <w:u w:val="single"/>
        </w:rPr>
      </w:pPr>
      <w:r>
        <w:rPr>
          <w:rFonts w:cs="Arial"/>
          <w:b/>
          <w:bCs/>
          <w:u w:val="single"/>
        </w:rPr>
        <w:t>Section E: Activities provided by the Contractor</w:t>
      </w:r>
    </w:p>
    <w:p w:rsidR="00AD701F" w:rsidRDefault="00AD701F" w:rsidP="00AD701F">
      <w:pPr>
        <w:rPr>
          <w:rFonts w:cs="Arial"/>
          <w:b/>
          <w:bCs/>
          <w:u w:val="single"/>
        </w:rPr>
      </w:pPr>
    </w:p>
    <w:p w:rsidR="00AD701F" w:rsidRDefault="00AD701F" w:rsidP="00230739">
      <w:pPr>
        <w:rPr>
          <w:rFonts w:cs="Arial"/>
          <w:b/>
          <w:bCs/>
          <w:u w:val="single"/>
        </w:rPr>
      </w:pPr>
      <w:r w:rsidRPr="003A31D1">
        <w:rPr>
          <w:rFonts w:cs="Arial"/>
          <w:bCs/>
        </w:rPr>
        <w:t xml:space="preserve">The </w:t>
      </w:r>
      <w:r>
        <w:rPr>
          <w:rFonts w:cs="Arial"/>
          <w:bCs/>
        </w:rPr>
        <w:t xml:space="preserve">Contractor shall use the following section to add additional items which he considers shall form part of the works but which are not adequately covered elsewhere in the activity schedule, and the costs for such items. </w:t>
      </w:r>
    </w:p>
    <w:p w:rsidR="004E424D" w:rsidRDefault="004E424D" w:rsidP="00230739">
      <w:pPr>
        <w:rPr>
          <w:rFonts w:cs="Arial"/>
          <w:b/>
          <w:bCs/>
          <w:u w:val="single"/>
        </w:rPr>
      </w:pPr>
    </w:p>
    <w:tbl>
      <w:tblPr>
        <w:tblW w:w="918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4"/>
        <w:gridCol w:w="6200"/>
        <w:gridCol w:w="2286"/>
      </w:tblGrid>
      <w:tr w:rsidR="00AD701F" w:rsidRPr="00C07DEF" w:rsidTr="00402EAF">
        <w:tc>
          <w:tcPr>
            <w:tcW w:w="0" w:type="auto"/>
            <w:tcBorders>
              <w:bottom w:val="single" w:sz="4" w:space="0" w:color="auto"/>
            </w:tcBorders>
            <w:shd w:val="pct10" w:color="auto" w:fill="auto"/>
          </w:tcPr>
          <w:p w:rsidR="00AD701F" w:rsidRPr="00C07DEF" w:rsidRDefault="00AD701F" w:rsidP="00150FF3">
            <w:pPr>
              <w:tabs>
                <w:tab w:val="left" w:pos="0"/>
                <w:tab w:val="left" w:pos="522"/>
              </w:tabs>
              <w:spacing w:before="100" w:after="100"/>
              <w:jc w:val="center"/>
              <w:rPr>
                <w:b/>
                <w:szCs w:val="24"/>
              </w:rPr>
            </w:pPr>
            <w:r w:rsidRPr="00C07DEF">
              <w:rPr>
                <w:b/>
                <w:szCs w:val="24"/>
              </w:rPr>
              <w:t>ITEM</w:t>
            </w:r>
          </w:p>
        </w:tc>
        <w:tc>
          <w:tcPr>
            <w:tcW w:w="6200" w:type="dxa"/>
            <w:tcBorders>
              <w:bottom w:val="single" w:sz="4" w:space="0" w:color="auto"/>
            </w:tcBorders>
            <w:shd w:val="pct10" w:color="auto" w:fill="auto"/>
          </w:tcPr>
          <w:p w:rsidR="00AD701F" w:rsidRPr="00C07DEF" w:rsidRDefault="00AD701F" w:rsidP="00150FF3">
            <w:pPr>
              <w:tabs>
                <w:tab w:val="left" w:pos="0"/>
              </w:tabs>
              <w:spacing w:before="100" w:after="100"/>
              <w:rPr>
                <w:b/>
                <w:bCs/>
                <w:szCs w:val="24"/>
              </w:rPr>
            </w:pPr>
            <w:r w:rsidRPr="00C07DEF">
              <w:rPr>
                <w:b/>
                <w:bCs/>
                <w:szCs w:val="24"/>
              </w:rPr>
              <w:t>DESCRIPTION</w:t>
            </w:r>
          </w:p>
        </w:tc>
        <w:tc>
          <w:tcPr>
            <w:tcW w:w="2286" w:type="dxa"/>
            <w:tcBorders>
              <w:bottom w:val="single" w:sz="4" w:space="0" w:color="auto"/>
            </w:tcBorders>
            <w:shd w:val="pct10" w:color="auto" w:fill="auto"/>
          </w:tcPr>
          <w:p w:rsidR="00AD701F" w:rsidRPr="00C07DEF" w:rsidRDefault="00497718" w:rsidP="00150FF3">
            <w:pPr>
              <w:spacing w:before="100" w:after="100"/>
              <w:jc w:val="center"/>
              <w:rPr>
                <w:b/>
                <w:szCs w:val="24"/>
              </w:rPr>
            </w:pPr>
            <w:r>
              <w:rPr>
                <w:b/>
                <w:szCs w:val="24"/>
              </w:rPr>
              <w:t xml:space="preserve">LUMP </w:t>
            </w:r>
            <w:r w:rsidR="00AD701F" w:rsidRPr="00C07DEF">
              <w:rPr>
                <w:b/>
                <w:szCs w:val="24"/>
              </w:rPr>
              <w:t>SUM</w:t>
            </w:r>
          </w:p>
        </w:tc>
      </w:tr>
      <w:tr w:rsidR="00AD701F" w:rsidRPr="00C07DEF" w:rsidTr="00402EAF">
        <w:trPr>
          <w:trHeight w:val="386"/>
        </w:trPr>
        <w:tc>
          <w:tcPr>
            <w:tcW w:w="0" w:type="auto"/>
            <w:tcBorders>
              <w:top w:val="single" w:sz="4" w:space="0" w:color="auto"/>
              <w:bottom w:val="single" w:sz="4" w:space="0" w:color="auto"/>
            </w:tcBorders>
            <w:vAlign w:val="center"/>
          </w:tcPr>
          <w:p w:rsidR="00AD701F" w:rsidRDefault="00AD701F" w:rsidP="00150FF3">
            <w:pPr>
              <w:spacing w:before="200"/>
              <w:jc w:val="left"/>
            </w:pPr>
            <w:r>
              <w:t>E.1</w:t>
            </w:r>
          </w:p>
        </w:tc>
        <w:tc>
          <w:tcPr>
            <w:tcW w:w="6200" w:type="dxa"/>
            <w:tcBorders>
              <w:top w:val="single" w:sz="4" w:space="0" w:color="auto"/>
              <w:bottom w:val="single" w:sz="4" w:space="0" w:color="auto"/>
            </w:tcBorders>
            <w:vAlign w:val="center"/>
          </w:tcPr>
          <w:p w:rsidR="00AD701F" w:rsidRPr="004E424D" w:rsidRDefault="00AD701F" w:rsidP="00150FF3">
            <w:pPr>
              <w:jc w:val="left"/>
              <w:rPr>
                <w:lang w:val="en-CA"/>
              </w:rPr>
            </w:pPr>
          </w:p>
        </w:tc>
        <w:tc>
          <w:tcPr>
            <w:tcW w:w="2286" w:type="dxa"/>
            <w:tcBorders>
              <w:top w:val="single" w:sz="4" w:space="0" w:color="auto"/>
              <w:bottom w:val="single" w:sz="4" w:space="0" w:color="auto"/>
            </w:tcBorders>
            <w:vAlign w:val="center"/>
          </w:tcPr>
          <w:p w:rsidR="00AD701F" w:rsidRPr="00C07DEF" w:rsidRDefault="00AD701F" w:rsidP="00150FF3">
            <w:pPr>
              <w:spacing w:before="200"/>
              <w:jc w:val="left"/>
            </w:pPr>
          </w:p>
        </w:tc>
      </w:tr>
      <w:tr w:rsidR="00AD701F" w:rsidRPr="00C07DEF" w:rsidTr="00402EAF">
        <w:trPr>
          <w:trHeight w:val="303"/>
        </w:trPr>
        <w:tc>
          <w:tcPr>
            <w:tcW w:w="0" w:type="auto"/>
            <w:tcBorders>
              <w:top w:val="single" w:sz="4" w:space="0" w:color="auto"/>
              <w:bottom w:val="single" w:sz="4" w:space="0" w:color="auto"/>
            </w:tcBorders>
            <w:vAlign w:val="center"/>
          </w:tcPr>
          <w:p w:rsidR="00AD701F" w:rsidRPr="00C07DEF" w:rsidRDefault="00AD701F" w:rsidP="00150FF3">
            <w:pPr>
              <w:spacing w:before="200"/>
              <w:jc w:val="left"/>
            </w:pPr>
            <w:r>
              <w:t>E.2</w:t>
            </w:r>
          </w:p>
        </w:tc>
        <w:tc>
          <w:tcPr>
            <w:tcW w:w="6200" w:type="dxa"/>
            <w:tcBorders>
              <w:top w:val="single" w:sz="4" w:space="0" w:color="auto"/>
              <w:bottom w:val="single" w:sz="4" w:space="0" w:color="auto"/>
            </w:tcBorders>
            <w:vAlign w:val="center"/>
          </w:tcPr>
          <w:p w:rsidR="00AD701F" w:rsidRPr="00F86F1D" w:rsidRDefault="00AD701F" w:rsidP="00150FF3">
            <w:pPr>
              <w:jc w:val="left"/>
              <w:rPr>
                <w:bCs/>
                <w:lang w:val="en-GB"/>
              </w:rPr>
            </w:pPr>
          </w:p>
        </w:tc>
        <w:tc>
          <w:tcPr>
            <w:tcW w:w="2286" w:type="dxa"/>
            <w:tcBorders>
              <w:top w:val="single" w:sz="4" w:space="0" w:color="auto"/>
              <w:bottom w:val="single" w:sz="4" w:space="0" w:color="auto"/>
            </w:tcBorders>
            <w:vAlign w:val="center"/>
          </w:tcPr>
          <w:p w:rsidR="00AD701F" w:rsidRPr="00C07DEF" w:rsidRDefault="00AD701F" w:rsidP="00150FF3">
            <w:pPr>
              <w:spacing w:before="200"/>
              <w:jc w:val="left"/>
            </w:pPr>
          </w:p>
        </w:tc>
      </w:tr>
      <w:tr w:rsidR="00AD701F" w:rsidRPr="00C07DEF" w:rsidTr="00402EAF">
        <w:trPr>
          <w:trHeight w:val="386"/>
        </w:trPr>
        <w:tc>
          <w:tcPr>
            <w:tcW w:w="0" w:type="auto"/>
            <w:tcBorders>
              <w:top w:val="single" w:sz="4" w:space="0" w:color="auto"/>
              <w:bottom w:val="single" w:sz="4" w:space="0" w:color="auto"/>
            </w:tcBorders>
            <w:vAlign w:val="center"/>
          </w:tcPr>
          <w:p w:rsidR="00AD701F" w:rsidRPr="00C07DEF" w:rsidRDefault="00AD701F" w:rsidP="00150FF3">
            <w:pPr>
              <w:spacing w:before="200"/>
              <w:jc w:val="left"/>
            </w:pPr>
            <w:r>
              <w:t>E.3</w:t>
            </w:r>
          </w:p>
        </w:tc>
        <w:tc>
          <w:tcPr>
            <w:tcW w:w="6200" w:type="dxa"/>
            <w:tcBorders>
              <w:top w:val="single" w:sz="4" w:space="0" w:color="auto"/>
              <w:bottom w:val="single" w:sz="4" w:space="0" w:color="auto"/>
            </w:tcBorders>
            <w:vAlign w:val="center"/>
          </w:tcPr>
          <w:p w:rsidR="00AD701F" w:rsidRPr="00F86F1D" w:rsidRDefault="00AD701F" w:rsidP="00150FF3">
            <w:pPr>
              <w:jc w:val="left"/>
              <w:rPr>
                <w:bCs/>
                <w:lang w:val="en-GB"/>
              </w:rPr>
            </w:pPr>
          </w:p>
        </w:tc>
        <w:tc>
          <w:tcPr>
            <w:tcW w:w="2286" w:type="dxa"/>
            <w:tcBorders>
              <w:top w:val="single" w:sz="4" w:space="0" w:color="auto"/>
              <w:bottom w:val="single" w:sz="4" w:space="0" w:color="auto"/>
            </w:tcBorders>
            <w:vAlign w:val="center"/>
          </w:tcPr>
          <w:p w:rsidR="00AD701F" w:rsidRPr="00C07DEF" w:rsidRDefault="00AD701F" w:rsidP="00150FF3">
            <w:pPr>
              <w:spacing w:before="200"/>
              <w:jc w:val="left"/>
            </w:pPr>
          </w:p>
        </w:tc>
      </w:tr>
      <w:tr w:rsidR="00AD701F" w:rsidRPr="00C07DEF" w:rsidTr="00402EAF">
        <w:trPr>
          <w:trHeight w:val="70"/>
        </w:trPr>
        <w:tc>
          <w:tcPr>
            <w:tcW w:w="0" w:type="auto"/>
            <w:tcBorders>
              <w:top w:val="single" w:sz="4" w:space="0" w:color="auto"/>
              <w:bottom w:val="single" w:sz="4" w:space="0" w:color="auto"/>
            </w:tcBorders>
            <w:vAlign w:val="center"/>
          </w:tcPr>
          <w:p w:rsidR="00AD701F" w:rsidRDefault="00AD701F" w:rsidP="00150FF3">
            <w:pPr>
              <w:spacing w:before="200"/>
              <w:jc w:val="left"/>
            </w:pPr>
            <w:r>
              <w:t>E.4</w:t>
            </w:r>
          </w:p>
        </w:tc>
        <w:tc>
          <w:tcPr>
            <w:tcW w:w="6200" w:type="dxa"/>
            <w:tcBorders>
              <w:top w:val="single" w:sz="4" w:space="0" w:color="auto"/>
              <w:bottom w:val="single" w:sz="4" w:space="0" w:color="auto"/>
            </w:tcBorders>
            <w:vAlign w:val="center"/>
          </w:tcPr>
          <w:p w:rsidR="00AD701F" w:rsidRPr="004E424D" w:rsidRDefault="00AD701F" w:rsidP="00150FF3">
            <w:pPr>
              <w:jc w:val="left"/>
            </w:pPr>
          </w:p>
        </w:tc>
        <w:tc>
          <w:tcPr>
            <w:tcW w:w="2286" w:type="dxa"/>
            <w:tcBorders>
              <w:top w:val="single" w:sz="4" w:space="0" w:color="auto"/>
              <w:bottom w:val="single" w:sz="4" w:space="0" w:color="auto"/>
            </w:tcBorders>
            <w:vAlign w:val="center"/>
          </w:tcPr>
          <w:p w:rsidR="00AD701F" w:rsidRPr="00C07DEF" w:rsidRDefault="00AD701F" w:rsidP="00150FF3">
            <w:pPr>
              <w:spacing w:before="200"/>
              <w:jc w:val="left"/>
            </w:pPr>
          </w:p>
        </w:tc>
      </w:tr>
      <w:tr w:rsidR="00AD701F" w:rsidRPr="00C07DEF" w:rsidTr="00402EAF">
        <w:trPr>
          <w:trHeight w:val="323"/>
        </w:trPr>
        <w:tc>
          <w:tcPr>
            <w:tcW w:w="0" w:type="auto"/>
            <w:tcBorders>
              <w:top w:val="single" w:sz="4" w:space="0" w:color="auto"/>
              <w:bottom w:val="single" w:sz="4" w:space="0" w:color="auto"/>
            </w:tcBorders>
            <w:vAlign w:val="center"/>
          </w:tcPr>
          <w:p w:rsidR="00AD701F" w:rsidRPr="00C07DEF" w:rsidRDefault="00AD701F" w:rsidP="00150FF3">
            <w:pPr>
              <w:spacing w:before="200"/>
              <w:jc w:val="left"/>
            </w:pPr>
            <w:r>
              <w:t>E.5</w:t>
            </w:r>
          </w:p>
        </w:tc>
        <w:tc>
          <w:tcPr>
            <w:tcW w:w="6200" w:type="dxa"/>
            <w:tcBorders>
              <w:top w:val="single" w:sz="4" w:space="0" w:color="auto"/>
              <w:bottom w:val="single" w:sz="4" w:space="0" w:color="auto"/>
            </w:tcBorders>
            <w:vAlign w:val="center"/>
          </w:tcPr>
          <w:p w:rsidR="00AD701F" w:rsidRPr="004E424D" w:rsidRDefault="00AD701F" w:rsidP="00150FF3">
            <w:pPr>
              <w:jc w:val="left"/>
            </w:pPr>
          </w:p>
        </w:tc>
        <w:tc>
          <w:tcPr>
            <w:tcW w:w="2286" w:type="dxa"/>
            <w:tcBorders>
              <w:top w:val="single" w:sz="4" w:space="0" w:color="auto"/>
              <w:bottom w:val="single" w:sz="4" w:space="0" w:color="auto"/>
            </w:tcBorders>
            <w:vAlign w:val="center"/>
          </w:tcPr>
          <w:p w:rsidR="00AD701F" w:rsidRPr="00C07DEF" w:rsidRDefault="00AD701F" w:rsidP="00150FF3">
            <w:pPr>
              <w:spacing w:before="200"/>
              <w:jc w:val="left"/>
            </w:pPr>
          </w:p>
        </w:tc>
      </w:tr>
      <w:tr w:rsidR="00AD701F" w:rsidRPr="00C07DEF" w:rsidTr="00402EAF">
        <w:trPr>
          <w:trHeight w:val="305"/>
        </w:trPr>
        <w:tc>
          <w:tcPr>
            <w:tcW w:w="0" w:type="auto"/>
            <w:tcBorders>
              <w:top w:val="double" w:sz="4" w:space="0" w:color="auto"/>
              <w:bottom w:val="single" w:sz="4" w:space="0" w:color="auto"/>
            </w:tcBorders>
            <w:shd w:val="clear" w:color="auto" w:fill="C6D9F1" w:themeFill="text2" w:themeFillTint="33"/>
          </w:tcPr>
          <w:p w:rsidR="00AD701F" w:rsidRPr="00C07DEF" w:rsidRDefault="00AD701F" w:rsidP="00150FF3">
            <w:pPr>
              <w:tabs>
                <w:tab w:val="left" w:pos="522"/>
              </w:tabs>
              <w:spacing w:before="200"/>
            </w:pPr>
          </w:p>
        </w:tc>
        <w:tc>
          <w:tcPr>
            <w:tcW w:w="6200" w:type="dxa"/>
            <w:tcBorders>
              <w:top w:val="double" w:sz="4" w:space="0" w:color="auto"/>
              <w:bottom w:val="single" w:sz="4" w:space="0" w:color="auto"/>
            </w:tcBorders>
            <w:shd w:val="clear" w:color="auto" w:fill="C6D9F1" w:themeFill="text2" w:themeFillTint="33"/>
          </w:tcPr>
          <w:p w:rsidR="00AD701F" w:rsidRPr="00C07DEF" w:rsidRDefault="00AD701F" w:rsidP="00AD701F">
            <w:pPr>
              <w:pStyle w:val="Heading7"/>
              <w:tabs>
                <w:tab w:val="clear" w:pos="4320"/>
              </w:tabs>
              <w:spacing w:before="200"/>
              <w:ind w:left="0" w:firstLine="0"/>
              <w:jc w:val="right"/>
              <w:rPr>
                <w:b/>
              </w:rPr>
            </w:pPr>
            <w:r>
              <w:rPr>
                <w:b/>
              </w:rPr>
              <w:t>SUB-</w:t>
            </w:r>
            <w:r w:rsidRPr="00C07DEF">
              <w:rPr>
                <w:b/>
              </w:rPr>
              <w:t xml:space="preserve">TOTAL </w:t>
            </w:r>
            <w:r>
              <w:rPr>
                <w:b/>
              </w:rPr>
              <w:t>for Section E</w:t>
            </w:r>
          </w:p>
        </w:tc>
        <w:tc>
          <w:tcPr>
            <w:tcW w:w="2286" w:type="dxa"/>
            <w:tcBorders>
              <w:top w:val="double" w:sz="4" w:space="0" w:color="auto"/>
              <w:bottom w:val="single" w:sz="4" w:space="0" w:color="auto"/>
            </w:tcBorders>
            <w:shd w:val="clear" w:color="auto" w:fill="C6D9F1" w:themeFill="text2" w:themeFillTint="33"/>
          </w:tcPr>
          <w:p w:rsidR="00AD701F" w:rsidRPr="00C07DEF" w:rsidRDefault="00AD701F" w:rsidP="00150FF3">
            <w:pPr>
              <w:tabs>
                <w:tab w:val="left" w:pos="792"/>
              </w:tabs>
              <w:spacing w:before="200"/>
            </w:pPr>
          </w:p>
        </w:tc>
      </w:tr>
    </w:tbl>
    <w:p w:rsidR="00AD701F" w:rsidRDefault="00AD701F" w:rsidP="00230739">
      <w:pPr>
        <w:rPr>
          <w:rFonts w:cs="Arial"/>
          <w:b/>
          <w:bCs/>
          <w:u w:val="single"/>
        </w:rPr>
      </w:pPr>
    </w:p>
    <w:p w:rsidR="00AD701F" w:rsidRDefault="00AD701F" w:rsidP="00230739">
      <w:pPr>
        <w:rPr>
          <w:rFonts w:cs="Arial"/>
          <w:b/>
          <w:bCs/>
          <w:u w:val="single"/>
        </w:rPr>
      </w:pPr>
    </w:p>
    <w:p w:rsidR="00230739" w:rsidRDefault="00230739" w:rsidP="00230739">
      <w:pPr>
        <w:pStyle w:val="BodyText"/>
        <w:rPr>
          <w:u w:val="single"/>
          <w:lang w:val="en-CA" w:eastAsia="en-CA"/>
        </w:rPr>
      </w:pPr>
      <w:r>
        <w:rPr>
          <w:sz w:val="28"/>
          <w:szCs w:val="28"/>
        </w:rPr>
        <w:br w:type="page"/>
      </w:r>
    </w:p>
    <w:p w:rsidR="00230739" w:rsidRDefault="00230739" w:rsidP="00230739">
      <w:pPr>
        <w:pStyle w:val="BodyText"/>
        <w:rPr>
          <w:rFonts w:cs="Arial"/>
          <w:szCs w:val="32"/>
        </w:rPr>
      </w:pPr>
      <w:r>
        <w:rPr>
          <w:rFonts w:ascii="Arial" w:hAnsi="Arial" w:cs="Arial"/>
          <w:szCs w:val="32"/>
          <w:u w:val="single"/>
        </w:rPr>
        <w:lastRenderedPageBreak/>
        <w:t>UNIT RATE SCHEDULE</w:t>
      </w:r>
    </w:p>
    <w:p w:rsidR="00230739" w:rsidRDefault="00230739" w:rsidP="00230739">
      <w:pPr>
        <w:pStyle w:val="BodyText"/>
        <w:rPr>
          <w:rFonts w:ascii="Arial" w:hAnsi="Arial" w:cs="Arial"/>
          <w:b w:val="0"/>
          <w:caps w:val="0"/>
          <w:smallCaps/>
          <w:sz w:val="20"/>
          <w:szCs w:val="20"/>
        </w:rPr>
      </w:pPr>
      <w:r>
        <w:rPr>
          <w:rFonts w:ascii="Arial" w:hAnsi="Arial" w:cs="Arial"/>
          <w:b w:val="0"/>
          <w:caps w:val="0"/>
          <w:smallCaps/>
          <w:sz w:val="20"/>
          <w:szCs w:val="20"/>
        </w:rPr>
        <w:t>(To Be Completed By The Contractor)</w:t>
      </w:r>
    </w:p>
    <w:p w:rsidR="00230739" w:rsidRPr="00552498" w:rsidRDefault="00230739" w:rsidP="00230739">
      <w:pPr>
        <w:tabs>
          <w:tab w:val="left" w:pos="6480"/>
        </w:tabs>
        <w:rPr>
          <w:rFonts w:cs="Arial"/>
        </w:rPr>
      </w:pPr>
      <w:r w:rsidRPr="00552498">
        <w:rPr>
          <w:rFonts w:cs="Arial"/>
        </w:rPr>
        <w:t xml:space="preserve">All prices (in Bermuda dollars) in the schedule are to be </w:t>
      </w:r>
      <w:r w:rsidRPr="00552498">
        <w:rPr>
          <w:rFonts w:cs="Arial"/>
          <w:u w:val="single"/>
        </w:rPr>
        <w:t>inclusive of materials and related accessories, storage, transport, plant and equipment assembly, installation, placement, access, overhead and profit.</w:t>
      </w:r>
      <w:r w:rsidRPr="00552498">
        <w:rPr>
          <w:rFonts w:cs="Arial"/>
        </w:rPr>
        <w:t xml:space="preserve">  These rates may be used for determining additions to, and deletions from, the contract sum.</w:t>
      </w:r>
    </w:p>
    <w:p w:rsidR="00230739" w:rsidRDefault="00230739" w:rsidP="003D38FB">
      <w:pPr>
        <w:tabs>
          <w:tab w:val="left" w:pos="990"/>
          <w:tab w:val="left" w:pos="4410"/>
          <w:tab w:val="left" w:pos="7020"/>
          <w:tab w:val="left" w:pos="7290"/>
          <w:tab w:val="left" w:pos="7470"/>
          <w:tab w:val="left" w:pos="8014"/>
        </w:tabs>
        <w:jc w:val="left"/>
        <w:rPr>
          <w:rFonts w:cs="Arial"/>
          <w:b/>
          <w:color w:val="000000"/>
          <w:u w:val="single"/>
        </w:rPr>
      </w:pPr>
      <w:r>
        <w:rPr>
          <w:rFonts w:cs="Arial"/>
          <w:color w:val="000000"/>
        </w:rPr>
        <w:tab/>
      </w:r>
      <w:r>
        <w:rPr>
          <w:rFonts w:cs="Arial"/>
          <w:b/>
          <w:color w:val="000000"/>
          <w:u w:val="single"/>
        </w:rPr>
        <w:t>ITEM</w:t>
      </w:r>
      <w:r>
        <w:rPr>
          <w:rFonts w:cs="Arial"/>
          <w:b/>
          <w:color w:val="000000"/>
        </w:rPr>
        <w:tab/>
      </w:r>
      <w:r>
        <w:rPr>
          <w:rFonts w:cs="Arial"/>
          <w:b/>
          <w:color w:val="000000"/>
          <w:u w:val="single"/>
        </w:rPr>
        <w:t>UNIT</w:t>
      </w:r>
      <w:r>
        <w:rPr>
          <w:rFonts w:cs="Arial"/>
          <w:b/>
          <w:color w:val="000000"/>
        </w:rPr>
        <w:t xml:space="preserve"> </w:t>
      </w:r>
      <w:r>
        <w:rPr>
          <w:rFonts w:cs="Arial"/>
          <w:b/>
          <w:color w:val="000000"/>
        </w:rPr>
        <w:tab/>
      </w:r>
      <w:r>
        <w:rPr>
          <w:rFonts w:cs="Arial"/>
          <w:b/>
          <w:color w:val="000000"/>
          <w:u w:val="single"/>
        </w:rPr>
        <w:t>RATE</w:t>
      </w:r>
      <w:r>
        <w:rPr>
          <w:rFonts w:cs="Arial"/>
          <w:b/>
          <w:color w:val="000000"/>
          <w:u w:val="single"/>
        </w:rPr>
        <w:tab/>
      </w:r>
    </w:p>
    <w:p w:rsidR="00230739" w:rsidRDefault="00230739" w:rsidP="003D38FB">
      <w:pPr>
        <w:tabs>
          <w:tab w:val="left" w:pos="1758"/>
          <w:tab w:val="left" w:pos="2160"/>
          <w:tab w:val="left" w:pos="7086"/>
          <w:tab w:val="left" w:pos="8814"/>
        </w:tabs>
        <w:jc w:val="left"/>
        <w:rPr>
          <w:rFonts w:cs="Arial"/>
          <w:color w:val="000000"/>
        </w:rPr>
      </w:pPr>
    </w:p>
    <w:p w:rsidR="00230739" w:rsidRDefault="00230739" w:rsidP="003D38FB">
      <w:pPr>
        <w:widowControl/>
        <w:numPr>
          <w:ilvl w:val="0"/>
          <w:numId w:val="1"/>
        </w:numPr>
        <w:tabs>
          <w:tab w:val="clear" w:pos="990"/>
          <w:tab w:val="left" w:pos="851"/>
          <w:tab w:val="left" w:pos="4395"/>
          <w:tab w:val="left" w:pos="6663"/>
        </w:tabs>
        <w:autoSpaceDE/>
        <w:adjustRightInd/>
        <w:ind w:left="900" w:hanging="900"/>
        <w:jc w:val="left"/>
        <w:rPr>
          <w:rFonts w:cs="Arial"/>
          <w:b/>
          <w:color w:val="000000"/>
          <w:u w:val="single"/>
        </w:rPr>
      </w:pPr>
      <w:r>
        <w:rPr>
          <w:rFonts w:cs="Arial"/>
          <w:b/>
          <w:color w:val="000000"/>
          <w:u w:val="single"/>
        </w:rPr>
        <w:t>Labour</w:t>
      </w:r>
      <w:r>
        <w:rPr>
          <w:rFonts w:cs="Arial"/>
          <w:b/>
          <w:color w:val="000000"/>
        </w:rPr>
        <w:tab/>
      </w:r>
    </w:p>
    <w:p w:rsidR="00230739" w:rsidRDefault="00230739" w:rsidP="003D38FB">
      <w:pPr>
        <w:widowControl/>
        <w:numPr>
          <w:ilvl w:val="1"/>
          <w:numId w:val="1"/>
        </w:numPr>
        <w:tabs>
          <w:tab w:val="left" w:pos="851"/>
          <w:tab w:val="left" w:pos="4395"/>
          <w:tab w:val="left" w:pos="6663"/>
        </w:tabs>
        <w:autoSpaceDE/>
        <w:adjustRightInd/>
        <w:ind w:left="900" w:hanging="900"/>
        <w:jc w:val="left"/>
        <w:rPr>
          <w:rFonts w:cs="Arial"/>
          <w:color w:val="000000"/>
        </w:rPr>
      </w:pPr>
      <w:r>
        <w:rPr>
          <w:rFonts w:cs="Arial"/>
          <w:color w:val="000000"/>
        </w:rPr>
        <w:t xml:space="preserve">Supervisor </w:t>
      </w:r>
      <w:r>
        <w:rPr>
          <w:rFonts w:cs="Arial"/>
          <w:color w:val="000000"/>
        </w:rPr>
        <w:tab/>
        <w:t xml:space="preserve">per hour  </w:t>
      </w:r>
      <w:r>
        <w:rPr>
          <w:rFonts w:cs="Arial"/>
          <w:color w:val="000000"/>
        </w:rPr>
        <w:tab/>
        <w:t>$</w:t>
      </w:r>
      <w:r w:rsidR="00F82E38">
        <w:rPr>
          <w:rFonts w:cs="Arial"/>
          <w:color w:val="000000"/>
        </w:rPr>
        <w:t>___________</w:t>
      </w:r>
      <w:r>
        <w:rPr>
          <w:rFonts w:cs="Arial"/>
          <w:color w:val="000000"/>
        </w:rPr>
        <w:t xml:space="preserve">       </w:t>
      </w:r>
    </w:p>
    <w:p w:rsidR="00230739" w:rsidRPr="00BB5264" w:rsidRDefault="00230739" w:rsidP="003D38FB">
      <w:pPr>
        <w:widowControl/>
        <w:numPr>
          <w:ilvl w:val="1"/>
          <w:numId w:val="1"/>
        </w:numPr>
        <w:tabs>
          <w:tab w:val="left" w:pos="851"/>
          <w:tab w:val="left" w:pos="4395"/>
          <w:tab w:val="left" w:pos="6663"/>
        </w:tabs>
        <w:autoSpaceDE/>
        <w:adjustRightInd/>
        <w:ind w:left="900" w:hanging="900"/>
        <w:jc w:val="left"/>
        <w:rPr>
          <w:rFonts w:cs="Arial"/>
          <w:color w:val="000000"/>
        </w:rPr>
      </w:pPr>
      <w:r>
        <w:rPr>
          <w:rFonts w:cs="Arial"/>
          <w:color w:val="000000"/>
        </w:rPr>
        <w:t xml:space="preserve">Skilled </w:t>
      </w:r>
      <w:proofErr w:type="spellStart"/>
      <w:r>
        <w:rPr>
          <w:rFonts w:cs="Arial"/>
          <w:color w:val="000000"/>
        </w:rPr>
        <w:t>labour</w:t>
      </w:r>
      <w:proofErr w:type="spellEnd"/>
      <w:r>
        <w:rPr>
          <w:rFonts w:cs="Arial"/>
          <w:color w:val="000000"/>
        </w:rPr>
        <w:tab/>
        <w:t xml:space="preserve">per hour  </w:t>
      </w:r>
      <w:r>
        <w:rPr>
          <w:rFonts w:cs="Arial"/>
          <w:color w:val="000000"/>
        </w:rPr>
        <w:tab/>
        <w:t>$</w:t>
      </w:r>
      <w:r w:rsidR="00F82E38">
        <w:rPr>
          <w:rFonts w:cs="Arial"/>
          <w:color w:val="000000"/>
        </w:rPr>
        <w:t>___________</w:t>
      </w:r>
      <w:r>
        <w:rPr>
          <w:rFonts w:cs="Arial"/>
          <w:color w:val="000000"/>
        </w:rPr>
        <w:t xml:space="preserve">       </w:t>
      </w:r>
    </w:p>
    <w:p w:rsidR="00874B07" w:rsidRDefault="00230739" w:rsidP="003D38FB">
      <w:pPr>
        <w:widowControl/>
        <w:numPr>
          <w:ilvl w:val="1"/>
          <w:numId w:val="1"/>
        </w:numPr>
        <w:tabs>
          <w:tab w:val="left" w:pos="851"/>
          <w:tab w:val="left" w:pos="4395"/>
          <w:tab w:val="left" w:pos="6663"/>
        </w:tabs>
        <w:autoSpaceDE/>
        <w:adjustRightInd/>
        <w:ind w:left="900" w:hanging="900"/>
        <w:jc w:val="left"/>
        <w:rPr>
          <w:rFonts w:cs="Arial"/>
          <w:color w:val="000000"/>
        </w:rPr>
      </w:pPr>
      <w:r w:rsidRPr="00BB5264">
        <w:rPr>
          <w:rFonts w:cs="Arial"/>
          <w:color w:val="000000"/>
        </w:rPr>
        <w:t xml:space="preserve">Unskilled </w:t>
      </w:r>
      <w:proofErr w:type="spellStart"/>
      <w:r w:rsidRPr="00BB5264">
        <w:rPr>
          <w:rFonts w:cs="Arial"/>
          <w:color w:val="000000"/>
        </w:rPr>
        <w:t>labour</w:t>
      </w:r>
      <w:proofErr w:type="spellEnd"/>
      <w:r w:rsidR="00874B07">
        <w:rPr>
          <w:rFonts w:cs="Arial"/>
          <w:color w:val="000000"/>
        </w:rPr>
        <w:tab/>
        <w:t>per hour</w:t>
      </w:r>
      <w:r w:rsidR="00874B07">
        <w:rPr>
          <w:rFonts w:cs="Arial"/>
          <w:color w:val="000000"/>
        </w:rPr>
        <w:tab/>
        <w:t>$___________</w:t>
      </w:r>
    </w:p>
    <w:p w:rsidR="00230739" w:rsidRDefault="00874B07" w:rsidP="003D38FB">
      <w:pPr>
        <w:widowControl/>
        <w:numPr>
          <w:ilvl w:val="1"/>
          <w:numId w:val="1"/>
        </w:numPr>
        <w:tabs>
          <w:tab w:val="left" w:pos="851"/>
          <w:tab w:val="left" w:pos="4395"/>
          <w:tab w:val="left" w:pos="6663"/>
        </w:tabs>
        <w:autoSpaceDE/>
        <w:adjustRightInd/>
        <w:ind w:left="900" w:hanging="900"/>
        <w:jc w:val="left"/>
        <w:rPr>
          <w:rFonts w:cs="Arial"/>
          <w:color w:val="000000"/>
        </w:rPr>
      </w:pPr>
      <w:r>
        <w:rPr>
          <w:rFonts w:cs="Arial"/>
          <w:color w:val="000000"/>
        </w:rPr>
        <w:t>Diver</w:t>
      </w:r>
      <w:r>
        <w:rPr>
          <w:rFonts w:cs="Arial"/>
          <w:color w:val="000000"/>
        </w:rPr>
        <w:tab/>
      </w:r>
      <w:r w:rsidR="00230739" w:rsidRPr="00BB5264">
        <w:rPr>
          <w:rFonts w:cs="Arial"/>
          <w:color w:val="000000"/>
        </w:rPr>
        <w:tab/>
        <w:t xml:space="preserve">per hour  </w:t>
      </w:r>
      <w:r w:rsidR="00230739" w:rsidRPr="00BB5264">
        <w:rPr>
          <w:rFonts w:cs="Arial"/>
          <w:color w:val="000000"/>
        </w:rPr>
        <w:tab/>
      </w:r>
      <w:r w:rsidR="00230739">
        <w:rPr>
          <w:rFonts w:cs="Arial"/>
          <w:color w:val="000000"/>
        </w:rPr>
        <w:t>$</w:t>
      </w:r>
      <w:r w:rsidR="00F82E38">
        <w:rPr>
          <w:rFonts w:cs="Arial"/>
          <w:color w:val="000000"/>
        </w:rPr>
        <w:t>___________</w:t>
      </w:r>
      <w:r w:rsidR="00230739">
        <w:rPr>
          <w:rFonts w:cs="Arial"/>
          <w:color w:val="000000"/>
        </w:rPr>
        <w:t xml:space="preserve">       </w:t>
      </w:r>
    </w:p>
    <w:p w:rsidR="00230739" w:rsidRDefault="00230739" w:rsidP="003D38FB">
      <w:pPr>
        <w:tabs>
          <w:tab w:val="left" w:pos="851"/>
          <w:tab w:val="left" w:pos="4395"/>
          <w:tab w:val="left" w:pos="6663"/>
        </w:tabs>
        <w:ind w:left="900" w:hanging="900"/>
        <w:jc w:val="left"/>
        <w:rPr>
          <w:rFonts w:cs="Arial"/>
          <w:b/>
          <w:color w:val="000000"/>
          <w:u w:val="single"/>
        </w:rPr>
      </w:pPr>
    </w:p>
    <w:p w:rsidR="00230739" w:rsidRDefault="00230739" w:rsidP="003D38FB">
      <w:pPr>
        <w:widowControl/>
        <w:numPr>
          <w:ilvl w:val="0"/>
          <w:numId w:val="1"/>
        </w:numPr>
        <w:tabs>
          <w:tab w:val="clear" w:pos="990"/>
          <w:tab w:val="left" w:pos="851"/>
          <w:tab w:val="left" w:pos="4395"/>
          <w:tab w:val="left" w:pos="6663"/>
        </w:tabs>
        <w:autoSpaceDE/>
        <w:adjustRightInd/>
        <w:ind w:left="900" w:hanging="900"/>
        <w:jc w:val="left"/>
        <w:rPr>
          <w:rFonts w:cs="Arial"/>
          <w:b/>
          <w:color w:val="000000"/>
          <w:u w:val="single"/>
        </w:rPr>
      </w:pPr>
      <w:r>
        <w:rPr>
          <w:rFonts w:cs="Arial"/>
          <w:b/>
          <w:color w:val="000000"/>
          <w:u w:val="single"/>
        </w:rPr>
        <w:t>Equipment</w:t>
      </w:r>
    </w:p>
    <w:p w:rsidR="00230739" w:rsidRDefault="00230739" w:rsidP="003D38FB">
      <w:pPr>
        <w:widowControl/>
        <w:numPr>
          <w:ilvl w:val="1"/>
          <w:numId w:val="1"/>
        </w:numPr>
        <w:tabs>
          <w:tab w:val="left" w:pos="851"/>
          <w:tab w:val="left" w:pos="4395"/>
          <w:tab w:val="left" w:pos="6663"/>
        </w:tabs>
        <w:autoSpaceDE/>
        <w:adjustRightInd/>
        <w:ind w:left="900" w:hanging="900"/>
        <w:jc w:val="left"/>
        <w:rPr>
          <w:rFonts w:cs="Arial"/>
          <w:color w:val="000000"/>
        </w:rPr>
      </w:pPr>
      <w:r>
        <w:rPr>
          <w:rFonts w:cs="Arial"/>
          <w:color w:val="000000"/>
        </w:rPr>
        <w:t>Truck</w:t>
      </w:r>
      <w:r>
        <w:rPr>
          <w:rFonts w:cs="Arial"/>
          <w:color w:val="000000"/>
        </w:rPr>
        <w:tab/>
      </w:r>
      <w:r>
        <w:rPr>
          <w:rFonts w:cs="Arial"/>
          <w:color w:val="000000"/>
        </w:rPr>
        <w:tab/>
        <w:t>per hour</w:t>
      </w:r>
      <w:r>
        <w:rPr>
          <w:rFonts w:cs="Arial"/>
          <w:color w:val="000000"/>
        </w:rPr>
        <w:tab/>
        <w:t>$</w:t>
      </w:r>
      <w:r w:rsidR="00F82E38">
        <w:rPr>
          <w:rFonts w:cs="Arial"/>
          <w:color w:val="000000"/>
        </w:rPr>
        <w:t>___________</w:t>
      </w:r>
      <w:r>
        <w:rPr>
          <w:rFonts w:cs="Arial"/>
          <w:color w:val="000000"/>
        </w:rPr>
        <w:t xml:space="preserve">       </w:t>
      </w:r>
    </w:p>
    <w:p w:rsidR="00230739" w:rsidRDefault="00230739" w:rsidP="003D38FB">
      <w:pPr>
        <w:widowControl/>
        <w:numPr>
          <w:ilvl w:val="1"/>
          <w:numId w:val="1"/>
        </w:numPr>
        <w:tabs>
          <w:tab w:val="left" w:pos="851"/>
          <w:tab w:val="left" w:pos="4395"/>
          <w:tab w:val="left" w:pos="6663"/>
        </w:tabs>
        <w:autoSpaceDE/>
        <w:adjustRightInd/>
        <w:ind w:left="900" w:hanging="900"/>
        <w:jc w:val="left"/>
        <w:rPr>
          <w:rFonts w:cs="Arial"/>
          <w:color w:val="000000"/>
        </w:rPr>
      </w:pPr>
      <w:r>
        <w:rPr>
          <w:rFonts w:cs="Arial"/>
          <w:color w:val="000000"/>
        </w:rPr>
        <w:t>Air Compressor</w:t>
      </w:r>
      <w:r>
        <w:rPr>
          <w:rFonts w:cs="Arial"/>
          <w:color w:val="000000"/>
        </w:rPr>
        <w:tab/>
        <w:t>per hour</w:t>
      </w:r>
      <w:r>
        <w:rPr>
          <w:rFonts w:cs="Arial"/>
          <w:color w:val="000000"/>
        </w:rPr>
        <w:tab/>
        <w:t>$</w:t>
      </w:r>
      <w:r w:rsidR="00F82E38">
        <w:rPr>
          <w:rFonts w:cs="Arial"/>
          <w:color w:val="000000"/>
        </w:rPr>
        <w:t>___________</w:t>
      </w:r>
      <w:r>
        <w:rPr>
          <w:rFonts w:cs="Arial"/>
          <w:color w:val="000000"/>
        </w:rPr>
        <w:t xml:space="preserve">       </w:t>
      </w:r>
    </w:p>
    <w:p w:rsidR="00230739" w:rsidRDefault="00230739" w:rsidP="003D38FB">
      <w:pPr>
        <w:widowControl/>
        <w:numPr>
          <w:ilvl w:val="1"/>
          <w:numId w:val="1"/>
        </w:numPr>
        <w:tabs>
          <w:tab w:val="left" w:pos="851"/>
          <w:tab w:val="left" w:pos="4395"/>
          <w:tab w:val="left" w:pos="6663"/>
        </w:tabs>
        <w:autoSpaceDE/>
        <w:adjustRightInd/>
        <w:ind w:left="900" w:hanging="900"/>
        <w:jc w:val="left"/>
        <w:rPr>
          <w:rFonts w:cs="Arial"/>
          <w:color w:val="000000"/>
        </w:rPr>
      </w:pPr>
      <w:r>
        <w:rPr>
          <w:rFonts w:cs="Arial"/>
          <w:color w:val="000000"/>
        </w:rPr>
        <w:t>Concrete pump</w:t>
      </w:r>
      <w:r w:rsidRPr="00F21F2D">
        <w:rPr>
          <w:rFonts w:cs="Arial"/>
          <w:color w:val="000000"/>
        </w:rPr>
        <w:t xml:space="preserve"> </w:t>
      </w:r>
      <w:r>
        <w:rPr>
          <w:rFonts w:cs="Arial"/>
          <w:color w:val="000000"/>
        </w:rPr>
        <w:tab/>
        <w:t>per hour</w:t>
      </w:r>
      <w:r>
        <w:rPr>
          <w:rFonts w:cs="Arial"/>
          <w:color w:val="000000"/>
        </w:rPr>
        <w:tab/>
        <w:t>$</w:t>
      </w:r>
      <w:r w:rsidR="00F82E38">
        <w:rPr>
          <w:rFonts w:cs="Arial"/>
          <w:color w:val="000000"/>
        </w:rPr>
        <w:t>___________</w:t>
      </w:r>
      <w:r>
        <w:rPr>
          <w:rFonts w:cs="Arial"/>
          <w:color w:val="000000"/>
        </w:rPr>
        <w:t xml:space="preserve">      </w:t>
      </w:r>
    </w:p>
    <w:p w:rsidR="00230739" w:rsidRDefault="00F82E38" w:rsidP="003D38FB">
      <w:pPr>
        <w:widowControl/>
        <w:numPr>
          <w:ilvl w:val="1"/>
          <w:numId w:val="1"/>
        </w:numPr>
        <w:tabs>
          <w:tab w:val="left" w:pos="851"/>
          <w:tab w:val="left" w:pos="4395"/>
          <w:tab w:val="left" w:pos="6663"/>
        </w:tabs>
        <w:autoSpaceDE/>
        <w:adjustRightInd/>
        <w:ind w:left="900" w:hanging="900"/>
        <w:jc w:val="left"/>
        <w:rPr>
          <w:rFonts w:cs="Arial"/>
          <w:color w:val="000000"/>
        </w:rPr>
      </w:pPr>
      <w:r>
        <w:rPr>
          <w:rFonts w:cs="Arial"/>
          <w:color w:val="000000"/>
        </w:rPr>
        <w:t>Crane</w:t>
      </w:r>
      <w:r w:rsidR="00230739">
        <w:rPr>
          <w:rFonts w:cs="Arial"/>
          <w:color w:val="000000"/>
        </w:rPr>
        <w:tab/>
      </w:r>
      <w:r w:rsidR="00230739">
        <w:rPr>
          <w:rFonts w:cs="Arial"/>
          <w:color w:val="000000"/>
        </w:rPr>
        <w:tab/>
        <w:t>per hour</w:t>
      </w:r>
      <w:r w:rsidR="00230739">
        <w:rPr>
          <w:rFonts w:cs="Arial"/>
          <w:color w:val="000000"/>
        </w:rPr>
        <w:tab/>
        <w:t>$</w:t>
      </w:r>
      <w:r>
        <w:rPr>
          <w:rFonts w:cs="Arial"/>
          <w:color w:val="000000"/>
        </w:rPr>
        <w:t>___________</w:t>
      </w:r>
      <w:r w:rsidR="00230739">
        <w:rPr>
          <w:rFonts w:cs="Arial"/>
          <w:color w:val="000000"/>
        </w:rPr>
        <w:t xml:space="preserve">       </w:t>
      </w:r>
    </w:p>
    <w:p w:rsidR="00230739" w:rsidRDefault="00F82E38" w:rsidP="003D38FB">
      <w:pPr>
        <w:tabs>
          <w:tab w:val="left" w:pos="851"/>
          <w:tab w:val="left" w:pos="990"/>
          <w:tab w:val="left" w:pos="4395"/>
          <w:tab w:val="left" w:pos="6663"/>
        </w:tabs>
        <w:ind w:left="900" w:hanging="900"/>
        <w:jc w:val="left"/>
        <w:rPr>
          <w:rFonts w:cs="Arial"/>
          <w:color w:val="000000"/>
        </w:rPr>
      </w:pPr>
      <w:r>
        <w:rPr>
          <w:rFonts w:cs="Arial"/>
          <w:color w:val="000000"/>
        </w:rPr>
        <w:t>2.6</w:t>
      </w:r>
      <w:r>
        <w:rPr>
          <w:rFonts w:cs="Arial"/>
          <w:color w:val="000000"/>
        </w:rPr>
        <w:tab/>
        <w:t>Barge</w:t>
      </w:r>
      <w:r>
        <w:rPr>
          <w:rFonts w:cs="Arial"/>
          <w:color w:val="000000"/>
        </w:rPr>
        <w:tab/>
        <w:t>per hour</w:t>
      </w:r>
      <w:r>
        <w:rPr>
          <w:rFonts w:cs="Arial"/>
          <w:color w:val="000000"/>
        </w:rPr>
        <w:tab/>
        <w:t>$___________</w:t>
      </w:r>
    </w:p>
    <w:p w:rsidR="00F82E38" w:rsidRDefault="00F82E38" w:rsidP="003D38FB">
      <w:pPr>
        <w:tabs>
          <w:tab w:val="left" w:pos="851"/>
          <w:tab w:val="left" w:pos="990"/>
          <w:tab w:val="left" w:pos="4395"/>
          <w:tab w:val="left" w:pos="6663"/>
        </w:tabs>
        <w:ind w:left="900" w:hanging="900"/>
        <w:jc w:val="left"/>
        <w:rPr>
          <w:rFonts w:cs="Arial"/>
          <w:color w:val="000000"/>
        </w:rPr>
      </w:pPr>
    </w:p>
    <w:p w:rsidR="00230739" w:rsidRDefault="00230739" w:rsidP="003D38FB">
      <w:pPr>
        <w:widowControl/>
        <w:numPr>
          <w:ilvl w:val="0"/>
          <w:numId w:val="1"/>
        </w:numPr>
        <w:tabs>
          <w:tab w:val="clear" w:pos="990"/>
          <w:tab w:val="left" w:pos="851"/>
          <w:tab w:val="left" w:pos="4395"/>
          <w:tab w:val="left" w:pos="6663"/>
        </w:tabs>
        <w:autoSpaceDE/>
        <w:adjustRightInd/>
        <w:ind w:left="900" w:hanging="900"/>
        <w:jc w:val="left"/>
        <w:rPr>
          <w:rFonts w:cs="Arial"/>
          <w:b/>
          <w:color w:val="000000"/>
          <w:u w:val="single"/>
        </w:rPr>
      </w:pPr>
      <w:r>
        <w:rPr>
          <w:rFonts w:cs="Arial"/>
          <w:b/>
          <w:color w:val="000000"/>
          <w:u w:val="single"/>
        </w:rPr>
        <w:t>Earth works</w:t>
      </w:r>
    </w:p>
    <w:p w:rsidR="00230739" w:rsidRDefault="00230739" w:rsidP="003D38FB">
      <w:pPr>
        <w:widowControl/>
        <w:numPr>
          <w:ilvl w:val="1"/>
          <w:numId w:val="1"/>
        </w:numPr>
        <w:tabs>
          <w:tab w:val="left" w:pos="900"/>
          <w:tab w:val="left" w:pos="4395"/>
          <w:tab w:val="left" w:pos="6663"/>
        </w:tabs>
        <w:autoSpaceDE/>
        <w:adjustRightInd/>
        <w:ind w:left="900" w:hanging="900"/>
        <w:jc w:val="left"/>
        <w:rPr>
          <w:rFonts w:cs="Arial"/>
          <w:color w:val="000000"/>
        </w:rPr>
      </w:pPr>
      <w:r>
        <w:rPr>
          <w:rFonts w:cs="Arial"/>
          <w:color w:val="000000"/>
        </w:rPr>
        <w:t>Excavation</w:t>
      </w:r>
      <w:r>
        <w:rPr>
          <w:rFonts w:cs="Arial"/>
          <w:color w:val="000000"/>
        </w:rPr>
        <w:tab/>
        <w:t>yd</w:t>
      </w:r>
      <w:r>
        <w:rPr>
          <w:rFonts w:cs="Arial"/>
          <w:color w:val="000000"/>
          <w:vertAlign w:val="superscript"/>
        </w:rPr>
        <w:t>3</w:t>
      </w:r>
      <w:r>
        <w:rPr>
          <w:rFonts w:cs="Arial"/>
          <w:color w:val="000000"/>
        </w:rPr>
        <w:tab/>
        <w:t>$</w:t>
      </w:r>
      <w:r w:rsidR="00F82E38">
        <w:rPr>
          <w:rFonts w:cs="Arial"/>
          <w:color w:val="000000"/>
        </w:rPr>
        <w:t>___________</w:t>
      </w:r>
      <w:r>
        <w:rPr>
          <w:rFonts w:cs="Arial"/>
          <w:color w:val="000000"/>
        </w:rPr>
        <w:t xml:space="preserve">      </w:t>
      </w:r>
    </w:p>
    <w:p w:rsidR="00230739" w:rsidRDefault="00230739" w:rsidP="003D38FB">
      <w:pPr>
        <w:widowControl/>
        <w:tabs>
          <w:tab w:val="left" w:pos="851"/>
          <w:tab w:val="left" w:pos="4395"/>
          <w:tab w:val="left" w:pos="6663"/>
        </w:tabs>
        <w:autoSpaceDE/>
        <w:adjustRightInd/>
        <w:jc w:val="left"/>
        <w:rPr>
          <w:rFonts w:cs="Arial"/>
          <w:b/>
          <w:color w:val="000000"/>
          <w:u w:val="single"/>
        </w:rPr>
      </w:pPr>
    </w:p>
    <w:p w:rsidR="00230739" w:rsidRDefault="00230739" w:rsidP="003D38FB">
      <w:pPr>
        <w:widowControl/>
        <w:numPr>
          <w:ilvl w:val="0"/>
          <w:numId w:val="1"/>
        </w:numPr>
        <w:tabs>
          <w:tab w:val="clear" w:pos="990"/>
          <w:tab w:val="left" w:pos="851"/>
          <w:tab w:val="left" w:pos="4395"/>
          <w:tab w:val="left" w:pos="6663"/>
        </w:tabs>
        <w:autoSpaceDE/>
        <w:adjustRightInd/>
        <w:ind w:left="900" w:hanging="900"/>
        <w:jc w:val="left"/>
        <w:rPr>
          <w:rFonts w:cs="Arial"/>
          <w:b/>
          <w:color w:val="000000"/>
          <w:u w:val="single"/>
        </w:rPr>
      </w:pPr>
      <w:r>
        <w:rPr>
          <w:rFonts w:cs="Arial"/>
          <w:b/>
          <w:color w:val="000000"/>
          <w:u w:val="single"/>
        </w:rPr>
        <w:t>Concrete</w:t>
      </w:r>
    </w:p>
    <w:p w:rsidR="000F713E" w:rsidRPr="000F713E" w:rsidRDefault="00D2000E" w:rsidP="003D38FB">
      <w:pPr>
        <w:widowControl/>
        <w:numPr>
          <w:ilvl w:val="1"/>
          <w:numId w:val="1"/>
        </w:numPr>
        <w:tabs>
          <w:tab w:val="left" w:pos="851"/>
          <w:tab w:val="left" w:pos="4395"/>
          <w:tab w:val="left" w:pos="6663"/>
        </w:tabs>
        <w:autoSpaceDE/>
        <w:adjustRightInd/>
        <w:ind w:left="900" w:hanging="900"/>
        <w:jc w:val="left"/>
        <w:rPr>
          <w:rFonts w:cs="Arial"/>
        </w:rPr>
      </w:pPr>
      <w:r>
        <w:rPr>
          <w:rFonts w:cs="Arial"/>
          <w:color w:val="000000"/>
        </w:rPr>
        <w:t xml:space="preserve">Concrete Grade </w:t>
      </w:r>
      <w:r w:rsidR="000F713E">
        <w:rPr>
          <w:rFonts w:cs="Arial"/>
          <w:color w:val="000000"/>
        </w:rPr>
        <w:t>725</w:t>
      </w:r>
      <w:r>
        <w:rPr>
          <w:rFonts w:cs="Arial"/>
          <w:color w:val="000000"/>
        </w:rPr>
        <w:t>0psi</w:t>
      </w:r>
      <w:r w:rsidR="000F713E">
        <w:rPr>
          <w:rFonts w:cs="Arial"/>
          <w:color w:val="000000"/>
        </w:rPr>
        <w:t xml:space="preserve"> (M50)</w:t>
      </w:r>
      <w:r w:rsidR="00230739">
        <w:rPr>
          <w:rFonts w:cs="Arial"/>
        </w:rPr>
        <w:tab/>
        <w:t>yd</w:t>
      </w:r>
      <w:r w:rsidR="00230739">
        <w:rPr>
          <w:rFonts w:cs="Arial"/>
          <w:vertAlign w:val="superscript"/>
        </w:rPr>
        <w:t>3</w:t>
      </w:r>
      <w:r w:rsidR="00230739">
        <w:rPr>
          <w:rFonts w:cs="Arial"/>
        </w:rPr>
        <w:tab/>
      </w:r>
      <w:r w:rsidR="00230739">
        <w:rPr>
          <w:rFonts w:cs="Arial"/>
          <w:color w:val="000000"/>
        </w:rPr>
        <w:t>$</w:t>
      </w:r>
      <w:r w:rsidR="00F82E38">
        <w:rPr>
          <w:rFonts w:cs="Arial"/>
          <w:color w:val="000000"/>
        </w:rPr>
        <w:t>___________</w:t>
      </w:r>
    </w:p>
    <w:p w:rsidR="00230739" w:rsidRDefault="000F713E" w:rsidP="003D38FB">
      <w:pPr>
        <w:widowControl/>
        <w:numPr>
          <w:ilvl w:val="1"/>
          <w:numId w:val="1"/>
        </w:numPr>
        <w:tabs>
          <w:tab w:val="left" w:pos="851"/>
          <w:tab w:val="left" w:pos="4395"/>
          <w:tab w:val="left" w:pos="6663"/>
        </w:tabs>
        <w:autoSpaceDE/>
        <w:adjustRightInd/>
        <w:ind w:left="900" w:hanging="900"/>
        <w:jc w:val="left"/>
        <w:rPr>
          <w:rFonts w:cs="Arial"/>
        </w:rPr>
      </w:pPr>
      <w:r>
        <w:rPr>
          <w:rFonts w:cs="Arial"/>
          <w:color w:val="000000"/>
        </w:rPr>
        <w:t>Concrete Grade 3500psi</w:t>
      </w:r>
      <w:r>
        <w:rPr>
          <w:rFonts w:cs="Arial"/>
        </w:rPr>
        <w:tab/>
        <w:t>yd</w:t>
      </w:r>
      <w:r>
        <w:rPr>
          <w:rFonts w:cs="Arial"/>
          <w:vertAlign w:val="superscript"/>
        </w:rPr>
        <w:t>3</w:t>
      </w:r>
      <w:r>
        <w:rPr>
          <w:rFonts w:cs="Arial"/>
        </w:rPr>
        <w:tab/>
      </w:r>
      <w:r>
        <w:rPr>
          <w:rFonts w:cs="Arial"/>
          <w:color w:val="000000"/>
        </w:rPr>
        <w:t>$___________</w:t>
      </w:r>
      <w:r w:rsidR="00230739">
        <w:rPr>
          <w:rFonts w:cs="Arial"/>
          <w:color w:val="000000"/>
        </w:rPr>
        <w:t xml:space="preserve">      </w:t>
      </w:r>
    </w:p>
    <w:p w:rsidR="00230739" w:rsidRPr="0070205C" w:rsidRDefault="00D2000E" w:rsidP="003D38FB">
      <w:pPr>
        <w:widowControl/>
        <w:numPr>
          <w:ilvl w:val="1"/>
          <w:numId w:val="1"/>
        </w:numPr>
        <w:tabs>
          <w:tab w:val="left" w:pos="851"/>
          <w:tab w:val="left" w:pos="4395"/>
          <w:tab w:val="left" w:pos="6663"/>
        </w:tabs>
        <w:autoSpaceDE/>
        <w:adjustRightInd/>
        <w:ind w:left="900" w:hanging="900"/>
        <w:jc w:val="left"/>
        <w:rPr>
          <w:rFonts w:cs="Arial"/>
        </w:rPr>
      </w:pPr>
      <w:r>
        <w:rPr>
          <w:rFonts w:cs="Arial"/>
          <w:color w:val="000000"/>
        </w:rPr>
        <w:t>Concrete Grade 3000psi</w:t>
      </w:r>
      <w:r w:rsidR="00230739" w:rsidRPr="0070205C">
        <w:rPr>
          <w:rFonts w:cs="Arial"/>
          <w:color w:val="000000"/>
        </w:rPr>
        <w:tab/>
        <w:t>yd</w:t>
      </w:r>
      <w:r w:rsidR="00230739" w:rsidRPr="0070205C">
        <w:rPr>
          <w:rFonts w:cs="Arial"/>
          <w:color w:val="000000"/>
          <w:vertAlign w:val="superscript"/>
        </w:rPr>
        <w:t>3</w:t>
      </w:r>
      <w:r w:rsidR="00230739" w:rsidRPr="0070205C">
        <w:rPr>
          <w:rFonts w:cs="Arial"/>
          <w:color w:val="000000"/>
        </w:rPr>
        <w:tab/>
      </w:r>
      <w:r w:rsidR="00230739">
        <w:rPr>
          <w:rFonts w:cs="Arial"/>
          <w:color w:val="000000"/>
        </w:rPr>
        <w:t>$</w:t>
      </w:r>
      <w:r w:rsidR="00F82E38">
        <w:rPr>
          <w:rFonts w:cs="Arial"/>
          <w:color w:val="000000"/>
        </w:rPr>
        <w:t>___________</w:t>
      </w:r>
      <w:r w:rsidR="00230739">
        <w:rPr>
          <w:rFonts w:cs="Arial"/>
          <w:color w:val="000000"/>
        </w:rPr>
        <w:t xml:space="preserve">       </w:t>
      </w:r>
    </w:p>
    <w:p w:rsidR="00230739" w:rsidRDefault="000C2E6A" w:rsidP="003D38FB">
      <w:pPr>
        <w:widowControl/>
        <w:numPr>
          <w:ilvl w:val="1"/>
          <w:numId w:val="1"/>
        </w:numPr>
        <w:tabs>
          <w:tab w:val="left" w:pos="851"/>
          <w:tab w:val="left" w:pos="4395"/>
          <w:tab w:val="left" w:pos="6663"/>
        </w:tabs>
        <w:autoSpaceDE/>
        <w:adjustRightInd/>
        <w:ind w:left="900" w:hanging="900"/>
        <w:jc w:val="left"/>
        <w:rPr>
          <w:rFonts w:cs="Arial"/>
        </w:rPr>
      </w:pPr>
      <w:r>
        <w:rPr>
          <w:rFonts w:cs="Arial"/>
        </w:rPr>
        <w:t>Concrete Grade 15 fill</w:t>
      </w:r>
      <w:r w:rsidR="00230739">
        <w:rPr>
          <w:rFonts w:cs="Arial"/>
        </w:rPr>
        <w:tab/>
        <w:t>yd</w:t>
      </w:r>
      <w:r w:rsidR="00230739">
        <w:rPr>
          <w:rFonts w:cs="Arial"/>
          <w:vertAlign w:val="superscript"/>
        </w:rPr>
        <w:t>3</w:t>
      </w:r>
      <w:r w:rsidR="00230739">
        <w:rPr>
          <w:rFonts w:cs="Arial"/>
        </w:rPr>
        <w:tab/>
      </w:r>
      <w:r w:rsidR="00230739">
        <w:rPr>
          <w:rFonts w:cs="Arial"/>
          <w:color w:val="000000"/>
        </w:rPr>
        <w:t>$</w:t>
      </w:r>
      <w:r w:rsidR="00F82E38">
        <w:rPr>
          <w:rFonts w:cs="Arial"/>
          <w:color w:val="000000"/>
        </w:rPr>
        <w:t>___________</w:t>
      </w:r>
      <w:r w:rsidR="00230739">
        <w:rPr>
          <w:rFonts w:cs="Arial"/>
          <w:color w:val="000000"/>
        </w:rPr>
        <w:t xml:space="preserve">       </w:t>
      </w:r>
    </w:p>
    <w:p w:rsidR="00230739" w:rsidRDefault="00230739" w:rsidP="000C2E6A">
      <w:pPr>
        <w:widowControl/>
        <w:tabs>
          <w:tab w:val="left" w:pos="851"/>
          <w:tab w:val="left" w:pos="4395"/>
          <w:tab w:val="left" w:pos="6663"/>
        </w:tabs>
        <w:autoSpaceDE/>
        <w:adjustRightInd/>
        <w:ind w:left="900"/>
        <w:jc w:val="left"/>
        <w:rPr>
          <w:rFonts w:cs="Arial"/>
          <w:color w:val="000000"/>
        </w:rPr>
      </w:pPr>
      <w:r>
        <w:rPr>
          <w:rFonts w:cs="Arial"/>
          <w:color w:val="000000"/>
        </w:rPr>
        <w:t xml:space="preserve">    </w:t>
      </w:r>
    </w:p>
    <w:p w:rsidR="00230739" w:rsidRPr="00874B07" w:rsidRDefault="00230739" w:rsidP="003D38FB">
      <w:pPr>
        <w:widowControl/>
        <w:numPr>
          <w:ilvl w:val="0"/>
          <w:numId w:val="1"/>
        </w:numPr>
        <w:tabs>
          <w:tab w:val="clear" w:pos="990"/>
          <w:tab w:val="left" w:pos="851"/>
          <w:tab w:val="left" w:pos="4395"/>
          <w:tab w:val="left" w:pos="6663"/>
        </w:tabs>
        <w:autoSpaceDE/>
        <w:adjustRightInd/>
        <w:ind w:left="900" w:hanging="900"/>
        <w:jc w:val="left"/>
        <w:rPr>
          <w:rFonts w:cs="Arial"/>
          <w:b/>
          <w:color w:val="000000"/>
          <w:u w:val="single"/>
        </w:rPr>
      </w:pPr>
      <w:r w:rsidRPr="00874B07">
        <w:rPr>
          <w:rFonts w:cs="Arial"/>
          <w:b/>
          <w:color w:val="000000"/>
          <w:u w:val="single"/>
        </w:rPr>
        <w:t>Reinforcing Steel</w:t>
      </w:r>
    </w:p>
    <w:p w:rsidR="00230739" w:rsidRPr="00874B07" w:rsidRDefault="00230739" w:rsidP="003D38FB">
      <w:pPr>
        <w:pStyle w:val="ListParagraph"/>
        <w:widowControl/>
        <w:numPr>
          <w:ilvl w:val="1"/>
          <w:numId w:val="1"/>
        </w:numPr>
        <w:tabs>
          <w:tab w:val="left" w:pos="851"/>
          <w:tab w:val="left" w:pos="4395"/>
          <w:tab w:val="left" w:pos="6663"/>
        </w:tabs>
        <w:autoSpaceDE/>
        <w:adjustRightInd/>
        <w:ind w:hanging="1710"/>
        <w:jc w:val="left"/>
        <w:rPr>
          <w:rFonts w:cs="Arial"/>
          <w:color w:val="000000"/>
        </w:rPr>
      </w:pPr>
      <w:r w:rsidRPr="00874B07">
        <w:rPr>
          <w:rFonts w:cs="Arial"/>
          <w:color w:val="000000"/>
        </w:rPr>
        <w:t>T12 straight bars</w:t>
      </w:r>
      <w:r w:rsidRPr="00874B07">
        <w:rPr>
          <w:rFonts w:cs="Arial"/>
          <w:color w:val="000000"/>
        </w:rPr>
        <w:tab/>
      </w:r>
      <w:proofErr w:type="spellStart"/>
      <w:r w:rsidRPr="00874B07">
        <w:rPr>
          <w:rFonts w:cs="Arial"/>
          <w:color w:val="000000"/>
        </w:rPr>
        <w:t>ft</w:t>
      </w:r>
      <w:proofErr w:type="spellEnd"/>
      <w:r w:rsidRPr="00874B07">
        <w:rPr>
          <w:rFonts w:cs="Arial"/>
          <w:color w:val="000000"/>
        </w:rPr>
        <w:tab/>
        <w:t>$</w:t>
      </w:r>
      <w:r w:rsidR="00F82E38" w:rsidRPr="00874B07">
        <w:rPr>
          <w:rFonts w:cs="Arial"/>
          <w:color w:val="000000"/>
        </w:rPr>
        <w:t>___________</w:t>
      </w:r>
      <w:r w:rsidRPr="00874B07">
        <w:rPr>
          <w:rFonts w:cs="Arial"/>
          <w:color w:val="000000"/>
        </w:rPr>
        <w:t xml:space="preserve">       </w:t>
      </w:r>
    </w:p>
    <w:p w:rsidR="00230739" w:rsidRPr="00874B07" w:rsidRDefault="00230739" w:rsidP="003D38FB">
      <w:pPr>
        <w:widowControl/>
        <w:numPr>
          <w:ilvl w:val="1"/>
          <w:numId w:val="1"/>
        </w:numPr>
        <w:tabs>
          <w:tab w:val="left" w:pos="851"/>
          <w:tab w:val="left" w:pos="4395"/>
          <w:tab w:val="left" w:pos="6663"/>
        </w:tabs>
        <w:autoSpaceDE/>
        <w:adjustRightInd/>
        <w:ind w:left="900" w:hanging="900"/>
        <w:jc w:val="left"/>
        <w:rPr>
          <w:rFonts w:cs="Arial"/>
          <w:color w:val="000000"/>
        </w:rPr>
      </w:pPr>
      <w:r w:rsidRPr="00874B07">
        <w:rPr>
          <w:rFonts w:cs="Arial"/>
          <w:color w:val="000000"/>
        </w:rPr>
        <w:t>T12 bent bars</w:t>
      </w:r>
      <w:r w:rsidRPr="00874B07">
        <w:rPr>
          <w:rFonts w:cs="Arial"/>
          <w:color w:val="000000"/>
        </w:rPr>
        <w:tab/>
      </w:r>
      <w:proofErr w:type="spellStart"/>
      <w:r w:rsidRPr="00874B07">
        <w:rPr>
          <w:rFonts w:cs="Arial"/>
          <w:color w:val="000000"/>
        </w:rPr>
        <w:t>ft</w:t>
      </w:r>
      <w:proofErr w:type="spellEnd"/>
      <w:r w:rsidRPr="00874B07">
        <w:rPr>
          <w:rFonts w:cs="Arial"/>
          <w:color w:val="000000"/>
        </w:rPr>
        <w:tab/>
        <w:t>$</w:t>
      </w:r>
      <w:r w:rsidR="00F82E38" w:rsidRPr="00874B07">
        <w:rPr>
          <w:rFonts w:cs="Arial"/>
          <w:color w:val="000000"/>
        </w:rPr>
        <w:t>___________</w:t>
      </w:r>
      <w:r w:rsidRPr="00874B07">
        <w:rPr>
          <w:rFonts w:cs="Arial"/>
          <w:color w:val="000000"/>
        </w:rPr>
        <w:t xml:space="preserve">       </w:t>
      </w:r>
    </w:p>
    <w:p w:rsidR="00230739" w:rsidRPr="00874B07" w:rsidRDefault="00230739" w:rsidP="003D38FB">
      <w:pPr>
        <w:widowControl/>
        <w:numPr>
          <w:ilvl w:val="1"/>
          <w:numId w:val="1"/>
        </w:numPr>
        <w:tabs>
          <w:tab w:val="left" w:pos="851"/>
          <w:tab w:val="left" w:pos="4395"/>
          <w:tab w:val="left" w:pos="6663"/>
        </w:tabs>
        <w:autoSpaceDE/>
        <w:adjustRightInd/>
        <w:ind w:left="900" w:hanging="900"/>
        <w:jc w:val="left"/>
        <w:rPr>
          <w:rFonts w:cs="Arial"/>
          <w:color w:val="000000"/>
        </w:rPr>
      </w:pPr>
      <w:r w:rsidRPr="00874B07">
        <w:rPr>
          <w:rFonts w:cs="Arial"/>
          <w:color w:val="000000"/>
        </w:rPr>
        <w:t>T16 straight bars</w:t>
      </w:r>
      <w:r w:rsidRPr="00874B07">
        <w:rPr>
          <w:rFonts w:cs="Arial"/>
          <w:color w:val="000000"/>
        </w:rPr>
        <w:tab/>
      </w:r>
      <w:proofErr w:type="spellStart"/>
      <w:r w:rsidRPr="00874B07">
        <w:rPr>
          <w:rFonts w:cs="Arial"/>
          <w:color w:val="000000"/>
        </w:rPr>
        <w:t>ft</w:t>
      </w:r>
      <w:proofErr w:type="spellEnd"/>
      <w:r w:rsidRPr="00874B07">
        <w:rPr>
          <w:rFonts w:cs="Arial"/>
          <w:color w:val="000000"/>
        </w:rPr>
        <w:tab/>
        <w:t>$</w:t>
      </w:r>
      <w:r w:rsidR="00F82E38" w:rsidRPr="00874B07">
        <w:rPr>
          <w:rFonts w:cs="Arial"/>
          <w:color w:val="000000"/>
        </w:rPr>
        <w:t>___________</w:t>
      </w:r>
      <w:r w:rsidRPr="00874B07">
        <w:rPr>
          <w:rFonts w:cs="Arial"/>
          <w:color w:val="000000"/>
        </w:rPr>
        <w:t xml:space="preserve">       </w:t>
      </w:r>
    </w:p>
    <w:p w:rsidR="00230739" w:rsidRPr="00874B07" w:rsidRDefault="00230739" w:rsidP="003D38FB">
      <w:pPr>
        <w:widowControl/>
        <w:numPr>
          <w:ilvl w:val="1"/>
          <w:numId w:val="1"/>
        </w:numPr>
        <w:tabs>
          <w:tab w:val="left" w:pos="851"/>
          <w:tab w:val="left" w:pos="4395"/>
          <w:tab w:val="left" w:pos="6663"/>
        </w:tabs>
        <w:autoSpaceDE/>
        <w:adjustRightInd/>
        <w:ind w:left="900" w:hanging="900"/>
        <w:jc w:val="left"/>
        <w:rPr>
          <w:rFonts w:cs="Arial"/>
          <w:color w:val="000000"/>
        </w:rPr>
      </w:pPr>
      <w:r w:rsidRPr="00874B07">
        <w:rPr>
          <w:rFonts w:cs="Arial"/>
          <w:color w:val="000000"/>
        </w:rPr>
        <w:t>T16 bent bars</w:t>
      </w:r>
      <w:r w:rsidRPr="00874B07">
        <w:rPr>
          <w:rFonts w:cs="Arial"/>
          <w:color w:val="000000"/>
        </w:rPr>
        <w:tab/>
      </w:r>
      <w:proofErr w:type="spellStart"/>
      <w:r w:rsidRPr="00874B07">
        <w:rPr>
          <w:rFonts w:cs="Arial"/>
          <w:color w:val="000000"/>
        </w:rPr>
        <w:t>ft</w:t>
      </w:r>
      <w:proofErr w:type="spellEnd"/>
      <w:r w:rsidRPr="00874B07">
        <w:rPr>
          <w:rFonts w:cs="Arial"/>
          <w:color w:val="000000"/>
        </w:rPr>
        <w:tab/>
        <w:t>$</w:t>
      </w:r>
      <w:r w:rsidR="00F82E38" w:rsidRPr="00874B07">
        <w:rPr>
          <w:rFonts w:cs="Arial"/>
          <w:color w:val="000000"/>
        </w:rPr>
        <w:t>___________</w:t>
      </w:r>
      <w:r w:rsidRPr="00874B07">
        <w:rPr>
          <w:rFonts w:cs="Arial"/>
          <w:color w:val="000000"/>
        </w:rPr>
        <w:t xml:space="preserve">      </w:t>
      </w:r>
    </w:p>
    <w:p w:rsidR="00230739" w:rsidRPr="00874B07" w:rsidRDefault="00230739" w:rsidP="003D38FB">
      <w:pPr>
        <w:widowControl/>
        <w:numPr>
          <w:ilvl w:val="1"/>
          <w:numId w:val="1"/>
        </w:numPr>
        <w:tabs>
          <w:tab w:val="left" w:pos="851"/>
          <w:tab w:val="left" w:pos="4395"/>
          <w:tab w:val="left" w:pos="6663"/>
        </w:tabs>
        <w:autoSpaceDE/>
        <w:adjustRightInd/>
        <w:ind w:left="900" w:hanging="900"/>
        <w:jc w:val="left"/>
        <w:rPr>
          <w:rFonts w:cs="Arial"/>
          <w:color w:val="000000"/>
        </w:rPr>
      </w:pPr>
      <w:r w:rsidRPr="00874B07">
        <w:rPr>
          <w:rFonts w:cs="Arial"/>
          <w:color w:val="000000"/>
        </w:rPr>
        <w:t>Welded Wire Mesh A193</w:t>
      </w:r>
      <w:r w:rsidRPr="00874B07">
        <w:rPr>
          <w:rFonts w:cs="Arial"/>
          <w:color w:val="000000"/>
        </w:rPr>
        <w:tab/>
        <w:t>per 4’x8’ sheet</w:t>
      </w:r>
      <w:r w:rsidRPr="00874B07">
        <w:rPr>
          <w:rFonts w:cs="Arial"/>
          <w:color w:val="000000"/>
        </w:rPr>
        <w:tab/>
        <w:t>$</w:t>
      </w:r>
      <w:r w:rsidR="00F82E38" w:rsidRPr="00874B07">
        <w:rPr>
          <w:rFonts w:cs="Arial"/>
          <w:color w:val="000000"/>
        </w:rPr>
        <w:t>___________</w:t>
      </w:r>
      <w:r w:rsidRPr="00874B07">
        <w:rPr>
          <w:rFonts w:cs="Arial"/>
          <w:color w:val="000000"/>
        </w:rPr>
        <w:t xml:space="preserve">       </w:t>
      </w:r>
    </w:p>
    <w:p w:rsidR="00230739" w:rsidRDefault="00230739" w:rsidP="003D38FB">
      <w:pPr>
        <w:tabs>
          <w:tab w:val="left" w:pos="851"/>
          <w:tab w:val="left" w:pos="4395"/>
          <w:tab w:val="left" w:pos="6663"/>
        </w:tabs>
        <w:ind w:left="900" w:hanging="900"/>
        <w:jc w:val="left"/>
        <w:rPr>
          <w:rFonts w:cs="Arial"/>
          <w:b/>
          <w:color w:val="000000"/>
          <w:highlight w:val="yellow"/>
          <w:u w:val="single"/>
        </w:rPr>
      </w:pPr>
    </w:p>
    <w:p w:rsidR="00230739" w:rsidRDefault="00230739" w:rsidP="003D38FB">
      <w:pPr>
        <w:widowControl/>
        <w:numPr>
          <w:ilvl w:val="0"/>
          <w:numId w:val="1"/>
        </w:numPr>
        <w:tabs>
          <w:tab w:val="clear" w:pos="990"/>
          <w:tab w:val="left" w:pos="851"/>
          <w:tab w:val="left" w:pos="4395"/>
          <w:tab w:val="left" w:pos="6663"/>
        </w:tabs>
        <w:autoSpaceDE/>
        <w:adjustRightInd/>
        <w:ind w:left="900" w:hanging="900"/>
        <w:jc w:val="left"/>
        <w:rPr>
          <w:rFonts w:cs="Arial"/>
          <w:b/>
          <w:color w:val="000000"/>
          <w:u w:val="single"/>
        </w:rPr>
      </w:pPr>
      <w:r>
        <w:rPr>
          <w:rFonts w:cs="Arial"/>
          <w:b/>
          <w:color w:val="000000"/>
          <w:u w:val="single"/>
        </w:rPr>
        <w:t>Other Items not listed above</w:t>
      </w:r>
    </w:p>
    <w:p w:rsidR="00230739" w:rsidRDefault="00230739" w:rsidP="003D38FB">
      <w:pPr>
        <w:widowControl/>
        <w:numPr>
          <w:ilvl w:val="1"/>
          <w:numId w:val="1"/>
        </w:numPr>
        <w:tabs>
          <w:tab w:val="left" w:pos="851"/>
          <w:tab w:val="left" w:pos="4395"/>
          <w:tab w:val="left" w:pos="6663"/>
        </w:tabs>
        <w:autoSpaceDE/>
        <w:adjustRightInd/>
        <w:ind w:left="900" w:hanging="900"/>
        <w:jc w:val="left"/>
        <w:rPr>
          <w:rFonts w:cs="Arial"/>
          <w:color w:val="000000"/>
        </w:rPr>
      </w:pPr>
      <w:r>
        <w:rPr>
          <w:rFonts w:cs="Arial"/>
          <w:color w:val="000000"/>
        </w:rPr>
        <w:t>______________________</w:t>
      </w:r>
      <w:r>
        <w:rPr>
          <w:rFonts w:cs="Arial"/>
          <w:color w:val="000000"/>
        </w:rPr>
        <w:tab/>
        <w:t>________</w:t>
      </w:r>
      <w:r>
        <w:rPr>
          <w:rFonts w:cs="Arial"/>
          <w:color w:val="000000"/>
        </w:rPr>
        <w:tab/>
        <w:t>$___________</w:t>
      </w:r>
    </w:p>
    <w:p w:rsidR="00230739" w:rsidRDefault="00230739" w:rsidP="003D38FB">
      <w:pPr>
        <w:widowControl/>
        <w:numPr>
          <w:ilvl w:val="1"/>
          <w:numId w:val="1"/>
        </w:numPr>
        <w:tabs>
          <w:tab w:val="left" w:pos="851"/>
          <w:tab w:val="left" w:pos="4395"/>
          <w:tab w:val="left" w:pos="6663"/>
        </w:tabs>
        <w:autoSpaceDE/>
        <w:adjustRightInd/>
        <w:ind w:left="900" w:hanging="900"/>
        <w:jc w:val="left"/>
        <w:rPr>
          <w:rFonts w:cs="Arial"/>
          <w:color w:val="000000"/>
        </w:rPr>
      </w:pPr>
      <w:r>
        <w:rPr>
          <w:rFonts w:cs="Arial"/>
          <w:color w:val="000000"/>
        </w:rPr>
        <w:t>______________________</w:t>
      </w:r>
      <w:r>
        <w:rPr>
          <w:rFonts w:cs="Arial"/>
          <w:color w:val="000000"/>
        </w:rPr>
        <w:tab/>
        <w:t>________</w:t>
      </w:r>
      <w:r>
        <w:rPr>
          <w:rFonts w:cs="Arial"/>
          <w:color w:val="000000"/>
        </w:rPr>
        <w:tab/>
        <w:t>$___________</w:t>
      </w:r>
    </w:p>
    <w:p w:rsidR="00230739" w:rsidRDefault="00230739" w:rsidP="003D38FB">
      <w:pPr>
        <w:widowControl/>
        <w:numPr>
          <w:ilvl w:val="1"/>
          <w:numId w:val="1"/>
        </w:numPr>
        <w:tabs>
          <w:tab w:val="left" w:pos="851"/>
          <w:tab w:val="left" w:pos="4395"/>
          <w:tab w:val="left" w:pos="6663"/>
        </w:tabs>
        <w:autoSpaceDE/>
        <w:adjustRightInd/>
        <w:ind w:left="900" w:hanging="900"/>
        <w:jc w:val="left"/>
        <w:rPr>
          <w:rFonts w:cs="Arial"/>
          <w:color w:val="000000"/>
        </w:rPr>
      </w:pPr>
      <w:r>
        <w:rPr>
          <w:rFonts w:cs="Arial"/>
          <w:color w:val="000000"/>
        </w:rPr>
        <w:t>______________________</w:t>
      </w:r>
      <w:r>
        <w:rPr>
          <w:rFonts w:cs="Arial"/>
          <w:color w:val="000000"/>
        </w:rPr>
        <w:tab/>
        <w:t>________</w:t>
      </w:r>
      <w:r>
        <w:rPr>
          <w:rFonts w:cs="Arial"/>
          <w:color w:val="000000"/>
        </w:rPr>
        <w:tab/>
        <w:t>$___________</w:t>
      </w:r>
    </w:p>
    <w:p w:rsidR="00230739" w:rsidRDefault="00230739" w:rsidP="003D38FB">
      <w:pPr>
        <w:widowControl/>
        <w:numPr>
          <w:ilvl w:val="1"/>
          <w:numId w:val="1"/>
        </w:numPr>
        <w:tabs>
          <w:tab w:val="left" w:pos="851"/>
          <w:tab w:val="left" w:pos="4395"/>
          <w:tab w:val="left" w:pos="6663"/>
        </w:tabs>
        <w:autoSpaceDE/>
        <w:adjustRightInd/>
        <w:ind w:left="900" w:hanging="900"/>
        <w:jc w:val="left"/>
        <w:rPr>
          <w:rFonts w:cs="Arial"/>
          <w:color w:val="000000"/>
        </w:rPr>
      </w:pPr>
      <w:r>
        <w:rPr>
          <w:rFonts w:cs="Arial"/>
          <w:color w:val="000000"/>
        </w:rPr>
        <w:t>______________________</w:t>
      </w:r>
      <w:r>
        <w:rPr>
          <w:rFonts w:cs="Arial"/>
          <w:color w:val="000000"/>
        </w:rPr>
        <w:tab/>
        <w:t>________</w:t>
      </w:r>
      <w:r>
        <w:rPr>
          <w:rFonts w:cs="Arial"/>
          <w:color w:val="000000"/>
        </w:rPr>
        <w:tab/>
        <w:t>$___________</w:t>
      </w:r>
    </w:p>
    <w:p w:rsidR="00230739" w:rsidRDefault="00230739" w:rsidP="00230739">
      <w:pPr>
        <w:tabs>
          <w:tab w:val="left" w:pos="990"/>
          <w:tab w:val="left" w:pos="6120"/>
          <w:tab w:val="left" w:pos="7290"/>
          <w:tab w:val="left" w:pos="8814"/>
        </w:tabs>
        <w:rPr>
          <w:rFonts w:cs="Arial"/>
          <w:color w:val="000000"/>
        </w:rPr>
      </w:pPr>
    </w:p>
    <w:p w:rsidR="00230739" w:rsidRDefault="00230739" w:rsidP="00230739">
      <w:pPr>
        <w:tabs>
          <w:tab w:val="left" w:pos="990"/>
          <w:tab w:val="left" w:pos="6120"/>
          <w:tab w:val="left" w:pos="7290"/>
          <w:tab w:val="left" w:pos="8814"/>
        </w:tabs>
        <w:rPr>
          <w:rFonts w:cs="Arial"/>
        </w:rPr>
      </w:pPr>
      <w:r>
        <w:rPr>
          <w:rFonts w:cs="Arial"/>
          <w:color w:val="000000"/>
        </w:rPr>
        <w:t>All unit rates above shall be considered fully inclusive of delivery, preparation, placing and finishing.  F</w:t>
      </w:r>
      <w:r>
        <w:rPr>
          <w:rFonts w:cs="Arial"/>
        </w:rPr>
        <w:t xml:space="preserve">or variations to the contract not covered in the preceding price break down rates or the above schedule of unit rates, the price may be determined on the basis of the base material and installation cost plus </w:t>
      </w:r>
      <w:r>
        <w:rPr>
          <w:rFonts w:cs="Arial"/>
          <w:b/>
          <w:u w:val="single"/>
        </w:rPr>
        <w:t xml:space="preserve">      </w:t>
      </w:r>
      <w:r w:rsidR="00F82E38">
        <w:rPr>
          <w:rFonts w:cs="Arial"/>
          <w:b/>
          <w:u w:val="single"/>
        </w:rPr>
        <w:t xml:space="preserve">     </w:t>
      </w:r>
      <w:r>
        <w:rPr>
          <w:rFonts w:cs="Arial"/>
          <w:b/>
          <w:u w:val="single"/>
        </w:rPr>
        <w:t>%</w:t>
      </w:r>
      <w:r>
        <w:rPr>
          <w:rFonts w:cs="Arial"/>
        </w:rPr>
        <w:t xml:space="preserve"> for overhead and </w:t>
      </w:r>
      <w:r>
        <w:rPr>
          <w:rFonts w:cs="Arial"/>
          <w:b/>
          <w:u w:val="single"/>
        </w:rPr>
        <w:t xml:space="preserve">    </w:t>
      </w:r>
      <w:r w:rsidR="00F82E38">
        <w:rPr>
          <w:rFonts w:cs="Arial"/>
          <w:b/>
          <w:u w:val="single"/>
        </w:rPr>
        <w:t xml:space="preserve">     </w:t>
      </w:r>
      <w:r>
        <w:rPr>
          <w:rFonts w:cs="Arial"/>
          <w:b/>
          <w:u w:val="single"/>
        </w:rPr>
        <w:t xml:space="preserve"> %</w:t>
      </w:r>
      <w:r>
        <w:rPr>
          <w:rFonts w:cs="Arial"/>
        </w:rPr>
        <w:t xml:space="preserve"> for profit and applied separately to the base cost.</w:t>
      </w:r>
    </w:p>
    <w:p w:rsidR="004E207F" w:rsidRDefault="00595151"/>
    <w:sectPr w:rsidR="004E207F">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3D4E" w:rsidRDefault="00983D4E" w:rsidP="00C57A87">
      <w:r>
        <w:separator/>
      </w:r>
    </w:p>
  </w:endnote>
  <w:endnote w:type="continuationSeparator" w:id="0">
    <w:p w:rsidR="00983D4E" w:rsidRDefault="00983D4E" w:rsidP="00C57A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7A87" w:rsidRDefault="00C57A8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7A87" w:rsidRDefault="00C57A8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7A87" w:rsidRDefault="00C57A8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3D4E" w:rsidRDefault="00983D4E" w:rsidP="00C57A87">
      <w:r>
        <w:separator/>
      </w:r>
    </w:p>
  </w:footnote>
  <w:footnote w:type="continuationSeparator" w:id="0">
    <w:p w:rsidR="00983D4E" w:rsidRDefault="00983D4E" w:rsidP="00C57A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7A87" w:rsidRDefault="00C57A8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7A87" w:rsidRDefault="00C57A8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7A87" w:rsidRDefault="00C57A8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6257F14"/>
    <w:multiLevelType w:val="multilevel"/>
    <w:tmpl w:val="F38E5630"/>
    <w:lvl w:ilvl="0">
      <w:start w:val="1"/>
      <w:numFmt w:val="decimal"/>
      <w:lvlText w:val="%1.0"/>
      <w:lvlJc w:val="left"/>
      <w:pPr>
        <w:tabs>
          <w:tab w:val="num" w:pos="990"/>
        </w:tabs>
        <w:ind w:left="990" w:hanging="990"/>
      </w:pPr>
      <w:rPr>
        <w:rFonts w:hint="default"/>
      </w:rPr>
    </w:lvl>
    <w:lvl w:ilvl="1">
      <w:start w:val="1"/>
      <w:numFmt w:val="decimal"/>
      <w:lvlText w:val="%1.%2"/>
      <w:lvlJc w:val="left"/>
      <w:pPr>
        <w:tabs>
          <w:tab w:val="num" w:pos="1710"/>
        </w:tabs>
        <w:ind w:left="1710" w:hanging="990"/>
      </w:pPr>
      <w:rPr>
        <w:rFonts w:hint="default"/>
        <w:b w:val="0"/>
      </w:rPr>
    </w:lvl>
    <w:lvl w:ilvl="2">
      <w:start w:val="1"/>
      <w:numFmt w:val="decimal"/>
      <w:lvlText w:val="%1.%2.%3"/>
      <w:lvlJc w:val="left"/>
      <w:pPr>
        <w:tabs>
          <w:tab w:val="num" w:pos="2430"/>
        </w:tabs>
        <w:ind w:left="2430" w:hanging="990"/>
      </w:pPr>
      <w:rPr>
        <w:rFonts w:hint="default"/>
      </w:rPr>
    </w:lvl>
    <w:lvl w:ilvl="3">
      <w:start w:val="1"/>
      <w:numFmt w:val="decimal"/>
      <w:lvlText w:val="%1.%2.%3.%4"/>
      <w:lvlJc w:val="left"/>
      <w:pPr>
        <w:tabs>
          <w:tab w:val="num" w:pos="3150"/>
        </w:tabs>
        <w:ind w:left="3150" w:hanging="99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0739"/>
    <w:rsid w:val="000B35D4"/>
    <w:rsid w:val="000C2E6A"/>
    <w:rsid w:val="000F713E"/>
    <w:rsid w:val="00230739"/>
    <w:rsid w:val="00230C47"/>
    <w:rsid w:val="002728B7"/>
    <w:rsid w:val="003A31D1"/>
    <w:rsid w:val="003D38FB"/>
    <w:rsid w:val="003E1238"/>
    <w:rsid w:val="00402EAF"/>
    <w:rsid w:val="004638B1"/>
    <w:rsid w:val="00484AFE"/>
    <w:rsid w:val="00497718"/>
    <w:rsid w:val="004E424D"/>
    <w:rsid w:val="00556AEE"/>
    <w:rsid w:val="00595151"/>
    <w:rsid w:val="006B7538"/>
    <w:rsid w:val="006D5F2B"/>
    <w:rsid w:val="00786359"/>
    <w:rsid w:val="008472B6"/>
    <w:rsid w:val="00874B07"/>
    <w:rsid w:val="00983D4E"/>
    <w:rsid w:val="00A06D7F"/>
    <w:rsid w:val="00A27C81"/>
    <w:rsid w:val="00AA29A5"/>
    <w:rsid w:val="00AD701F"/>
    <w:rsid w:val="00C57A87"/>
    <w:rsid w:val="00CF3CEB"/>
    <w:rsid w:val="00D2000E"/>
    <w:rsid w:val="00E45C6D"/>
    <w:rsid w:val="00F82E38"/>
    <w:rsid w:val="00FB7D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C928D3FE-73C8-40B3-8A07-53EB4412F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0739"/>
    <w:pPr>
      <w:widowControl w:val="0"/>
      <w:autoSpaceDE w:val="0"/>
      <w:autoSpaceDN w:val="0"/>
      <w:adjustRightInd w:val="0"/>
      <w:spacing w:after="0" w:line="240" w:lineRule="auto"/>
      <w:jc w:val="both"/>
    </w:pPr>
    <w:rPr>
      <w:rFonts w:ascii="Arial" w:eastAsia="Times New Roman" w:hAnsi="Arial" w:cs="Times New Roman"/>
      <w:sz w:val="20"/>
      <w:szCs w:val="20"/>
      <w:lang w:val="en-US"/>
    </w:rPr>
  </w:style>
  <w:style w:type="paragraph" w:styleId="Heading7">
    <w:name w:val="heading 7"/>
    <w:basedOn w:val="Normal"/>
    <w:link w:val="Heading7Char"/>
    <w:qFormat/>
    <w:rsid w:val="00230739"/>
    <w:pPr>
      <w:tabs>
        <w:tab w:val="num" w:pos="4320"/>
      </w:tabs>
      <w:ind w:left="4320" w:hanging="72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230739"/>
    <w:rPr>
      <w:rFonts w:ascii="Arial" w:eastAsia="Times New Roman" w:hAnsi="Arial" w:cs="Times New Roman"/>
      <w:sz w:val="20"/>
      <w:szCs w:val="20"/>
      <w:lang w:val="en-US"/>
    </w:rPr>
  </w:style>
  <w:style w:type="paragraph" w:styleId="ListParagraph">
    <w:name w:val="List Paragraph"/>
    <w:basedOn w:val="Normal"/>
    <w:uiPriority w:val="34"/>
    <w:qFormat/>
    <w:rsid w:val="00230739"/>
    <w:pPr>
      <w:ind w:left="720"/>
    </w:pPr>
  </w:style>
  <w:style w:type="paragraph" w:styleId="BodyText">
    <w:name w:val="Body Text"/>
    <w:basedOn w:val="Normal"/>
    <w:link w:val="BodyTextChar"/>
    <w:rsid w:val="00230739"/>
    <w:pPr>
      <w:spacing w:before="100" w:beforeAutospacing="1" w:after="100" w:afterAutospacing="1"/>
      <w:jc w:val="center"/>
    </w:pPr>
    <w:rPr>
      <w:rFonts w:ascii="Times New Roman" w:hAnsi="Times New Roman"/>
      <w:b/>
      <w:caps/>
      <w:sz w:val="32"/>
      <w:szCs w:val="24"/>
    </w:rPr>
  </w:style>
  <w:style w:type="character" w:customStyle="1" w:styleId="BodyTextChar">
    <w:name w:val="Body Text Char"/>
    <w:basedOn w:val="DefaultParagraphFont"/>
    <w:link w:val="BodyText"/>
    <w:rsid w:val="00230739"/>
    <w:rPr>
      <w:rFonts w:ascii="Times New Roman" w:eastAsia="Times New Roman" w:hAnsi="Times New Roman" w:cs="Times New Roman"/>
      <w:b/>
      <w:caps/>
      <w:sz w:val="32"/>
      <w:szCs w:val="24"/>
      <w:lang w:val="en-US"/>
    </w:rPr>
  </w:style>
  <w:style w:type="paragraph" w:styleId="BodyText2">
    <w:name w:val="Body Text 2"/>
    <w:basedOn w:val="Normal"/>
    <w:link w:val="BodyText2Char"/>
    <w:rsid w:val="00230739"/>
    <w:pPr>
      <w:jc w:val="left"/>
    </w:pPr>
    <w:rPr>
      <w:sz w:val="24"/>
    </w:rPr>
  </w:style>
  <w:style w:type="character" w:customStyle="1" w:styleId="BodyText2Char">
    <w:name w:val="Body Text 2 Char"/>
    <w:basedOn w:val="DefaultParagraphFont"/>
    <w:link w:val="BodyText2"/>
    <w:rsid w:val="00230739"/>
    <w:rPr>
      <w:rFonts w:ascii="Arial" w:eastAsia="Times New Roman" w:hAnsi="Arial" w:cs="Times New Roman"/>
      <w:sz w:val="24"/>
      <w:szCs w:val="20"/>
      <w:lang w:val="en-US"/>
    </w:rPr>
  </w:style>
  <w:style w:type="paragraph" w:styleId="Header">
    <w:name w:val="header"/>
    <w:basedOn w:val="Normal"/>
    <w:link w:val="HeaderChar"/>
    <w:uiPriority w:val="99"/>
    <w:unhideWhenUsed/>
    <w:rsid w:val="00C57A87"/>
    <w:pPr>
      <w:tabs>
        <w:tab w:val="center" w:pos="4513"/>
        <w:tab w:val="right" w:pos="9026"/>
      </w:tabs>
    </w:pPr>
  </w:style>
  <w:style w:type="character" w:customStyle="1" w:styleId="HeaderChar">
    <w:name w:val="Header Char"/>
    <w:basedOn w:val="DefaultParagraphFont"/>
    <w:link w:val="Header"/>
    <w:uiPriority w:val="99"/>
    <w:rsid w:val="00C57A87"/>
    <w:rPr>
      <w:rFonts w:ascii="Arial" w:eastAsia="Times New Roman" w:hAnsi="Arial" w:cs="Times New Roman"/>
      <w:sz w:val="20"/>
      <w:szCs w:val="20"/>
      <w:lang w:val="en-US"/>
    </w:rPr>
  </w:style>
  <w:style w:type="paragraph" w:styleId="Footer">
    <w:name w:val="footer"/>
    <w:basedOn w:val="Normal"/>
    <w:link w:val="FooterChar"/>
    <w:uiPriority w:val="99"/>
    <w:unhideWhenUsed/>
    <w:rsid w:val="00C57A87"/>
    <w:pPr>
      <w:tabs>
        <w:tab w:val="center" w:pos="4513"/>
        <w:tab w:val="right" w:pos="9026"/>
      </w:tabs>
    </w:pPr>
  </w:style>
  <w:style w:type="character" w:customStyle="1" w:styleId="FooterChar">
    <w:name w:val="Footer Char"/>
    <w:basedOn w:val="DefaultParagraphFont"/>
    <w:link w:val="Footer"/>
    <w:uiPriority w:val="99"/>
    <w:rsid w:val="00C57A87"/>
    <w:rPr>
      <w:rFonts w:ascii="Arial" w:eastAsia="Times New Roman" w:hAnsi="Arial" w:cs="Times New Roman"/>
      <w:sz w:val="20"/>
      <w:szCs w:val="20"/>
      <w:lang w:val="en-US"/>
    </w:rPr>
  </w:style>
  <w:style w:type="paragraph" w:styleId="BalloonText">
    <w:name w:val="Balloon Text"/>
    <w:basedOn w:val="Normal"/>
    <w:link w:val="BalloonTextChar"/>
    <w:uiPriority w:val="99"/>
    <w:semiHidden/>
    <w:unhideWhenUsed/>
    <w:rsid w:val="00AD701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701F"/>
    <w:rPr>
      <w:rFonts w:ascii="Segoe UI" w:eastAsia="Times New Roman" w:hAnsi="Segoe UI" w:cs="Segoe UI"/>
      <w:sz w:val="18"/>
      <w:szCs w:val="18"/>
      <w:lang w:val="en-US"/>
    </w:rPr>
  </w:style>
  <w:style w:type="paragraph" w:styleId="Revision">
    <w:name w:val="Revision"/>
    <w:hidden/>
    <w:uiPriority w:val="99"/>
    <w:semiHidden/>
    <w:rsid w:val="00874B07"/>
    <w:pPr>
      <w:spacing w:after="0" w:line="240" w:lineRule="auto"/>
    </w:pPr>
    <w:rPr>
      <w:rFonts w:ascii="Arial" w:eastAsia="Times New Roman" w:hAnsi="Arial"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2439149">
      <w:bodyDiv w:val="1"/>
      <w:marLeft w:val="0"/>
      <w:marRight w:val="0"/>
      <w:marTop w:val="0"/>
      <w:marBottom w:val="0"/>
      <w:divBdr>
        <w:top w:val="none" w:sz="0" w:space="0" w:color="auto"/>
        <w:left w:val="none" w:sz="0" w:space="0" w:color="auto"/>
        <w:bottom w:val="none" w:sz="0" w:space="0" w:color="auto"/>
        <w:right w:val="none" w:sz="0" w:space="0" w:color="auto"/>
      </w:divBdr>
    </w:div>
    <w:div w:id="1460538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176</TotalTime>
  <Pages>4</Pages>
  <Words>992</Words>
  <Characters>5656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Bermuda Government</Company>
  <LinksUpToDate>false</LinksUpToDate>
  <CharactersWithSpaces>6635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ejblair</dc:creator>
  <cp:lastModifiedBy>Trott, Carmen M.</cp:lastModifiedBy>
  <cp:revision>5</cp:revision>
  <cp:lastPrinted>2018-07-18T16:02:00Z</cp:lastPrinted>
  <dcterms:created xsi:type="dcterms:W3CDTF">2018-07-25T17:13:00Z</dcterms:created>
  <dcterms:modified xsi:type="dcterms:W3CDTF">2018-07-26T18:24:00Z</dcterms:modified>
</cp:coreProperties>
</file>