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517" w:rsidRPr="00992F28" w:rsidRDefault="00567490" w:rsidP="00366E08">
      <w:pPr>
        <w:pStyle w:val="Heading1"/>
        <w:numPr>
          <w:ilvl w:val="0"/>
          <w:numId w:val="0"/>
        </w:numPr>
        <w:spacing w:before="0" w:after="0"/>
        <w:ind w:left="432"/>
        <w:jc w:val="center"/>
        <w:rPr>
          <w:rFonts w:ascii="Arial Black" w:hAnsi="Arial Black" w:cs="Arial"/>
          <w:b w:val="0"/>
          <w:sz w:val="22"/>
          <w:szCs w:val="22"/>
          <w:u w:val="single"/>
        </w:rPr>
      </w:pPr>
      <w:bookmarkStart w:id="0" w:name="_Toc245100221"/>
      <w:r>
        <w:rPr>
          <w:rFonts w:ascii="Arial Black" w:hAnsi="Arial Black" w:cs="Arial"/>
          <w:b w:val="0"/>
          <w:sz w:val="22"/>
          <w:szCs w:val="22"/>
          <w:u w:val="single"/>
        </w:rPr>
        <w:t>r</w:t>
      </w:r>
      <w:r w:rsidR="00E60476">
        <w:rPr>
          <w:rFonts w:ascii="Arial Black" w:hAnsi="Arial Black" w:cs="Arial"/>
          <w:b w:val="0"/>
          <w:sz w:val="22"/>
          <w:szCs w:val="22"/>
          <w:u w:val="single"/>
        </w:rPr>
        <w:t>equired pricing information</w:t>
      </w:r>
    </w:p>
    <w:p w:rsidR="00627E82" w:rsidRDefault="00627E82" w:rsidP="00B52517">
      <w:pPr>
        <w:pStyle w:val="BodyText2"/>
        <w:tabs>
          <w:tab w:val="left" w:pos="6480"/>
        </w:tabs>
        <w:ind w:right="-270"/>
        <w:rPr>
          <w:rFonts w:ascii="Arial" w:hAnsi="Arial" w:cs="Arial"/>
          <w:b/>
          <w:bCs/>
          <w:sz w:val="22"/>
          <w:szCs w:val="22"/>
          <w:lang w:val="en-GB"/>
        </w:rPr>
      </w:pPr>
    </w:p>
    <w:tbl>
      <w:tblPr>
        <w:tblW w:w="10361"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757"/>
        <w:gridCol w:w="2384"/>
      </w:tblGrid>
      <w:tr w:rsidR="00E60476" w:rsidRPr="00497F8E" w:rsidTr="00882BBF">
        <w:trPr>
          <w:trHeight w:val="278"/>
        </w:trPr>
        <w:tc>
          <w:tcPr>
            <w:tcW w:w="5220" w:type="dxa"/>
            <w:vAlign w:val="center"/>
          </w:tcPr>
          <w:p w:rsidR="00E60476" w:rsidRPr="00882BBF" w:rsidRDefault="00E60476" w:rsidP="00BE2B7E">
            <w:pPr>
              <w:pStyle w:val="ListParagraph"/>
              <w:spacing w:before="240" w:line="240" w:lineRule="exact"/>
              <w:rPr>
                <w:rFonts w:ascii="Arial" w:hAnsi="Arial" w:cs="Arial"/>
                <w:b/>
                <w:sz w:val="22"/>
                <w:szCs w:val="22"/>
              </w:rPr>
            </w:pPr>
            <w:r w:rsidRPr="00882BBF">
              <w:rPr>
                <w:rFonts w:ascii="Arial" w:hAnsi="Arial" w:cs="Arial"/>
                <w:b/>
                <w:sz w:val="22"/>
                <w:szCs w:val="22"/>
              </w:rPr>
              <w:t>ITEM</w:t>
            </w:r>
            <w:r w:rsidR="00BE2B7E" w:rsidRPr="00882BBF">
              <w:rPr>
                <w:rFonts w:ascii="Arial" w:hAnsi="Arial" w:cs="Arial"/>
                <w:b/>
                <w:sz w:val="22"/>
                <w:szCs w:val="22"/>
              </w:rPr>
              <w:t xml:space="preserve"> by</w:t>
            </w:r>
          </w:p>
        </w:tc>
        <w:tc>
          <w:tcPr>
            <w:tcW w:w="2757" w:type="dxa"/>
            <w:tcBorders>
              <w:bottom w:val="nil"/>
            </w:tcBorders>
          </w:tcPr>
          <w:p w:rsidR="00E60476" w:rsidRPr="00882BBF" w:rsidRDefault="00225F40" w:rsidP="00386EC1">
            <w:pPr>
              <w:spacing w:before="240" w:line="240" w:lineRule="exact"/>
              <w:jc w:val="center"/>
              <w:rPr>
                <w:rFonts w:ascii="Arial" w:hAnsi="Arial" w:cs="Arial"/>
                <w:b/>
                <w:sz w:val="22"/>
                <w:szCs w:val="22"/>
              </w:rPr>
            </w:pPr>
            <w:r w:rsidRPr="00882BBF">
              <w:rPr>
                <w:rFonts w:ascii="Arial" w:hAnsi="Arial" w:cs="Arial"/>
                <w:b/>
                <w:sz w:val="22"/>
                <w:szCs w:val="22"/>
              </w:rPr>
              <w:t>UNIT</w:t>
            </w:r>
          </w:p>
        </w:tc>
        <w:tc>
          <w:tcPr>
            <w:tcW w:w="2384" w:type="dxa"/>
            <w:vAlign w:val="center"/>
          </w:tcPr>
          <w:p w:rsidR="00E60476" w:rsidRPr="00882BBF" w:rsidRDefault="00E60476" w:rsidP="009D7FEB">
            <w:pPr>
              <w:spacing w:before="240" w:line="240" w:lineRule="exact"/>
              <w:rPr>
                <w:rFonts w:ascii="Arial" w:hAnsi="Arial" w:cs="Arial"/>
                <w:b/>
                <w:sz w:val="22"/>
                <w:szCs w:val="22"/>
              </w:rPr>
            </w:pPr>
            <w:r w:rsidRPr="00882BBF">
              <w:rPr>
                <w:rFonts w:ascii="Arial" w:hAnsi="Arial" w:cs="Arial"/>
                <w:b/>
                <w:sz w:val="22"/>
                <w:szCs w:val="22"/>
              </w:rPr>
              <w:t>SUM</w:t>
            </w:r>
            <w:r w:rsidR="00567E0A" w:rsidRPr="00882BBF">
              <w:rPr>
                <w:rFonts w:ascii="Arial" w:hAnsi="Arial" w:cs="Arial"/>
                <w:b/>
                <w:sz w:val="22"/>
                <w:szCs w:val="22"/>
              </w:rPr>
              <w:t xml:space="preserve"> (BD $) in Figures and Words</w:t>
            </w:r>
          </w:p>
        </w:tc>
      </w:tr>
      <w:tr w:rsidR="00E60476" w:rsidRPr="00882BBF" w:rsidTr="00882BBF">
        <w:trPr>
          <w:trHeight w:val="549"/>
        </w:trPr>
        <w:tc>
          <w:tcPr>
            <w:tcW w:w="5220" w:type="dxa"/>
            <w:vAlign w:val="center"/>
          </w:tcPr>
          <w:p w:rsidR="004113CB" w:rsidRDefault="004113CB" w:rsidP="004113CB">
            <w:pPr>
              <w:pStyle w:val="NormalWeb"/>
              <w:rPr>
                <w:rFonts w:ascii="Arial" w:hAnsi="Arial" w:cs="Arial"/>
                <w:color w:val="000000"/>
                <w:sz w:val="22"/>
                <w:szCs w:val="22"/>
              </w:rPr>
            </w:pPr>
            <w:r w:rsidRPr="00B30506">
              <w:rPr>
                <w:rFonts w:ascii="Arial" w:hAnsi="Arial" w:cs="Arial"/>
                <w:color w:val="000000"/>
                <w:sz w:val="22"/>
                <w:szCs w:val="22"/>
              </w:rPr>
              <w:t>The Government requires a stakeholder education and engagement strategy for the Bermuda Health Strategy and UHC that presents a unified message encompassing health system integration and connected healthcare delivery with the Ministry and the Department of Health, the Bermuda Hospitals Board and other key stakeholders. This will involve the following high-level key activities:</w:t>
            </w:r>
          </w:p>
          <w:p w:rsidR="00337092" w:rsidRPr="00B30506" w:rsidRDefault="00337092" w:rsidP="004113CB">
            <w:pPr>
              <w:pStyle w:val="NormalWeb"/>
              <w:rPr>
                <w:rFonts w:ascii="Arial" w:hAnsi="Arial" w:cs="Arial"/>
                <w:color w:val="000000"/>
                <w:sz w:val="22"/>
                <w:szCs w:val="22"/>
              </w:rPr>
            </w:pPr>
          </w:p>
          <w:p w:rsidR="004113CB" w:rsidRPr="00B30506" w:rsidRDefault="004113CB" w:rsidP="004113CB">
            <w:pPr>
              <w:numPr>
                <w:ilvl w:val="0"/>
                <w:numId w:val="4"/>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Attend and participate in stakeholder meetings and engagement activities.</w:t>
            </w:r>
          </w:p>
          <w:p w:rsidR="004113CB" w:rsidRPr="00B30506" w:rsidRDefault="004113CB" w:rsidP="004113CB">
            <w:pPr>
              <w:numPr>
                <w:ilvl w:val="0"/>
                <w:numId w:val="4"/>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Facilitate stakeholder workshops and surveys to identify areas of programme awareness and gaps.</w:t>
            </w:r>
          </w:p>
          <w:p w:rsidR="004113CB" w:rsidRPr="00B30506" w:rsidRDefault="004113CB" w:rsidP="004113CB">
            <w:pPr>
              <w:numPr>
                <w:ilvl w:val="0"/>
                <w:numId w:val="4"/>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Perform channel and stakeholder analysis to identify opportunities to improve communication using appropriate tools and outreach.</w:t>
            </w:r>
          </w:p>
          <w:p w:rsidR="004113CB" w:rsidRPr="00B30506" w:rsidRDefault="004113CB" w:rsidP="004113CB">
            <w:pPr>
              <w:numPr>
                <w:ilvl w:val="0"/>
                <w:numId w:val="4"/>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Identify and develop stakeholder personas based on demographic analysis to target key under-represented and under-served communities.</w:t>
            </w:r>
          </w:p>
          <w:p w:rsidR="004113CB" w:rsidRPr="00B30506" w:rsidRDefault="004113CB" w:rsidP="004113CB">
            <w:pPr>
              <w:numPr>
                <w:ilvl w:val="0"/>
                <w:numId w:val="4"/>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Assist in the development of a strategy document outlining key insights for a) education opportunities b) communications channel enhancement and c) demographic focus.</w:t>
            </w:r>
          </w:p>
          <w:p w:rsidR="004113CB" w:rsidRPr="00B30506" w:rsidRDefault="004113CB" w:rsidP="004113CB">
            <w:pPr>
              <w:numPr>
                <w:ilvl w:val="0"/>
                <w:numId w:val="4"/>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Work with the communications teams within Government and external agencies to develop tactics and tools for stakeholder education and engagement.</w:t>
            </w:r>
          </w:p>
          <w:p w:rsidR="004113CB" w:rsidRPr="00B30506" w:rsidRDefault="004113CB" w:rsidP="004113CB">
            <w:pPr>
              <w:numPr>
                <w:ilvl w:val="0"/>
                <w:numId w:val="4"/>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Design and implement a public communications campaign to promote the proposed changes to move Bermuda towards a sustainable health system.</w:t>
            </w:r>
          </w:p>
          <w:p w:rsidR="004113CB" w:rsidRPr="00B30506" w:rsidRDefault="004113CB" w:rsidP="004113CB">
            <w:pPr>
              <w:numPr>
                <w:ilvl w:val="0"/>
                <w:numId w:val="4"/>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Monitor and appropriately respond to media and public reactions, including public and social media commentary.</w:t>
            </w:r>
          </w:p>
          <w:p w:rsidR="004113CB" w:rsidRPr="00B30506" w:rsidRDefault="004113CB" w:rsidP="004113CB">
            <w:pPr>
              <w:numPr>
                <w:ilvl w:val="0"/>
                <w:numId w:val="4"/>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Co-develop a public facing consultation paper outlining key policy initiatives and regulatory requirements to implement the Bermuda Health Strategy and UHC.</w:t>
            </w:r>
          </w:p>
          <w:p w:rsidR="004113CB" w:rsidRPr="00B30506" w:rsidRDefault="004113CB" w:rsidP="004113CB">
            <w:pPr>
              <w:numPr>
                <w:ilvl w:val="0"/>
                <w:numId w:val="4"/>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lastRenderedPageBreak/>
              <w:t>Support meetings and develop messaging for identified stakeholders so they can provide input and make recommendations on proposed changes to the health system.</w:t>
            </w:r>
          </w:p>
          <w:p w:rsidR="004113CB" w:rsidRPr="00B30506" w:rsidRDefault="004113CB" w:rsidP="004113CB">
            <w:pPr>
              <w:numPr>
                <w:ilvl w:val="0"/>
                <w:numId w:val="4"/>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Support implementation of solutions through communications and track progress and outcomes.</w:t>
            </w:r>
          </w:p>
          <w:p w:rsidR="004113CB" w:rsidRPr="00B30506" w:rsidRDefault="004113CB" w:rsidP="004113CB">
            <w:pPr>
              <w:pStyle w:val="NormalWeb"/>
              <w:rPr>
                <w:rFonts w:ascii="Arial" w:hAnsi="Arial" w:cs="Arial"/>
                <w:color w:val="000000"/>
                <w:sz w:val="22"/>
                <w:szCs w:val="22"/>
              </w:rPr>
            </w:pPr>
            <w:r w:rsidRPr="00B30506">
              <w:rPr>
                <w:rFonts w:ascii="Arial" w:hAnsi="Arial" w:cs="Arial"/>
                <w:color w:val="000000"/>
                <w:sz w:val="22"/>
                <w:szCs w:val="22"/>
              </w:rPr>
              <w:t>The development of a stakeholder education and engagement strategy requires the following:</w:t>
            </w:r>
          </w:p>
          <w:p w:rsidR="004113CB" w:rsidRPr="00B30506" w:rsidRDefault="004113CB" w:rsidP="004113CB">
            <w:pPr>
              <w:numPr>
                <w:ilvl w:val="0"/>
                <w:numId w:val="5"/>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Ongoing capacity building for improved stakeholder education programmes with the communications team.</w:t>
            </w:r>
          </w:p>
          <w:p w:rsidR="004113CB" w:rsidRPr="00B30506" w:rsidRDefault="004113CB" w:rsidP="004113CB">
            <w:pPr>
              <w:numPr>
                <w:ilvl w:val="0"/>
                <w:numId w:val="5"/>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Development of stakeholder workshop materials and surveys.</w:t>
            </w:r>
          </w:p>
          <w:p w:rsidR="004113CB" w:rsidRPr="00B30506" w:rsidRDefault="004113CB" w:rsidP="004113CB">
            <w:pPr>
              <w:numPr>
                <w:ilvl w:val="0"/>
                <w:numId w:val="5"/>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Delivery of stakeholder workshops and surveys.</w:t>
            </w:r>
          </w:p>
          <w:p w:rsidR="004113CB" w:rsidRPr="00B30506" w:rsidRDefault="004113CB" w:rsidP="004113CB">
            <w:pPr>
              <w:numPr>
                <w:ilvl w:val="0"/>
                <w:numId w:val="5"/>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Draft report of outcomes from stakeholder workshops and surveys.</w:t>
            </w:r>
          </w:p>
          <w:p w:rsidR="004113CB" w:rsidRPr="00B30506" w:rsidRDefault="004113CB" w:rsidP="004113CB">
            <w:pPr>
              <w:numPr>
                <w:ilvl w:val="0"/>
                <w:numId w:val="5"/>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Release report of outcomes from workshops and surveys.</w:t>
            </w:r>
          </w:p>
          <w:p w:rsidR="004113CB" w:rsidRPr="00B30506" w:rsidRDefault="004113CB" w:rsidP="004113CB">
            <w:pPr>
              <w:numPr>
                <w:ilvl w:val="0"/>
                <w:numId w:val="5"/>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Development of stakeholder persona analysis and analysis of communication platforms. </w:t>
            </w:r>
          </w:p>
          <w:p w:rsidR="004113CB" w:rsidRPr="00B30506" w:rsidRDefault="004113CB" w:rsidP="004113CB">
            <w:pPr>
              <w:numPr>
                <w:ilvl w:val="0"/>
                <w:numId w:val="5"/>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Co-development of educational communications with communications team, as needed.</w:t>
            </w:r>
          </w:p>
          <w:p w:rsidR="004113CB" w:rsidRPr="00B30506" w:rsidRDefault="004113CB" w:rsidP="004113CB">
            <w:pPr>
              <w:numPr>
                <w:ilvl w:val="0"/>
                <w:numId w:val="5"/>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Development of strategy document for educational opportunities, communication platforms, and persona focus.</w:t>
            </w:r>
          </w:p>
          <w:p w:rsidR="00BE2B7E" w:rsidRPr="00B30506" w:rsidRDefault="004113CB" w:rsidP="004113CB">
            <w:pPr>
              <w:numPr>
                <w:ilvl w:val="0"/>
                <w:numId w:val="5"/>
              </w:numPr>
              <w:spacing w:before="100" w:beforeAutospacing="1" w:after="100" w:afterAutospacing="1"/>
              <w:rPr>
                <w:rFonts w:ascii="Arial" w:hAnsi="Arial" w:cs="Arial"/>
                <w:color w:val="000000"/>
                <w:sz w:val="22"/>
                <w:szCs w:val="22"/>
              </w:rPr>
            </w:pPr>
            <w:r w:rsidRPr="00B30506">
              <w:rPr>
                <w:rFonts w:ascii="Arial" w:hAnsi="Arial" w:cs="Arial"/>
                <w:color w:val="000000"/>
                <w:sz w:val="22"/>
                <w:szCs w:val="22"/>
              </w:rPr>
              <w:t>Project Status Reports - Regular (weekly and monthly) project status reports that will, at a minimum, provide a written project status report, including project schedule and budget for each deliverable. Status reports should include all information and details related to the project’s progress with recommendations on next steps.</w:t>
            </w:r>
          </w:p>
        </w:tc>
        <w:tc>
          <w:tcPr>
            <w:tcW w:w="2757" w:type="dxa"/>
          </w:tcPr>
          <w:p w:rsidR="00E60476" w:rsidRPr="00B30506" w:rsidRDefault="00BE2B7E" w:rsidP="009D7FEB">
            <w:pPr>
              <w:spacing w:line="240" w:lineRule="exact"/>
              <w:jc w:val="center"/>
              <w:rPr>
                <w:rFonts w:ascii="Arial" w:hAnsi="Arial" w:cs="Arial"/>
                <w:sz w:val="22"/>
                <w:szCs w:val="22"/>
              </w:rPr>
            </w:pPr>
            <w:r w:rsidRPr="00B30506">
              <w:rPr>
                <w:rFonts w:ascii="Arial" w:hAnsi="Arial" w:cs="Arial"/>
                <w:sz w:val="22"/>
                <w:szCs w:val="22"/>
              </w:rPr>
              <w:lastRenderedPageBreak/>
              <w:t>Lump Sum</w:t>
            </w:r>
          </w:p>
          <w:p w:rsidR="00497AFC" w:rsidRPr="00B30506" w:rsidRDefault="00497AFC" w:rsidP="009D7FEB">
            <w:pPr>
              <w:spacing w:line="240" w:lineRule="exact"/>
              <w:jc w:val="center"/>
              <w:rPr>
                <w:rFonts w:ascii="Arial" w:hAnsi="Arial" w:cs="Arial"/>
                <w:sz w:val="22"/>
                <w:szCs w:val="22"/>
              </w:rPr>
            </w:pPr>
          </w:p>
          <w:p w:rsidR="00497AFC" w:rsidRPr="00B30506" w:rsidRDefault="00497AFC" w:rsidP="009D7FEB">
            <w:pPr>
              <w:spacing w:line="240" w:lineRule="exact"/>
              <w:jc w:val="center"/>
              <w:rPr>
                <w:rFonts w:ascii="Arial" w:hAnsi="Arial" w:cs="Arial"/>
                <w:sz w:val="22"/>
                <w:szCs w:val="22"/>
              </w:rPr>
            </w:pPr>
          </w:p>
          <w:p w:rsidR="00497AFC" w:rsidRPr="00B30506" w:rsidRDefault="00BB3C34" w:rsidP="00337092">
            <w:pPr>
              <w:spacing w:line="240" w:lineRule="exact"/>
              <w:jc w:val="center"/>
              <w:rPr>
                <w:rFonts w:ascii="Arial" w:hAnsi="Arial" w:cs="Arial"/>
                <w:sz w:val="22"/>
                <w:szCs w:val="22"/>
              </w:rPr>
            </w:pPr>
            <w:r w:rsidRPr="00B30506">
              <w:rPr>
                <w:rFonts w:ascii="Arial" w:hAnsi="Arial" w:cs="Arial"/>
                <w:sz w:val="22"/>
                <w:szCs w:val="22"/>
              </w:rPr>
              <w:t xml:space="preserve">Please provide the total cost </w:t>
            </w:r>
            <w:r w:rsidR="00497AFC" w:rsidRPr="00B30506">
              <w:rPr>
                <w:rFonts w:ascii="Arial" w:hAnsi="Arial" w:cs="Arial"/>
                <w:sz w:val="22"/>
                <w:szCs w:val="22"/>
              </w:rPr>
              <w:t xml:space="preserve">proposal for developing and executing the </w:t>
            </w:r>
            <w:r w:rsidR="004113CB" w:rsidRPr="00B30506">
              <w:rPr>
                <w:rFonts w:ascii="Arial" w:hAnsi="Arial" w:cs="Arial"/>
                <w:sz w:val="22"/>
                <w:szCs w:val="22"/>
              </w:rPr>
              <w:t>Bermuda health Strategy/</w:t>
            </w:r>
            <w:r w:rsidR="00497AFC" w:rsidRPr="00B30506">
              <w:rPr>
                <w:rFonts w:ascii="Arial" w:hAnsi="Arial" w:cs="Arial"/>
                <w:sz w:val="22"/>
                <w:szCs w:val="22"/>
              </w:rPr>
              <w:t>UHC Education and Engagement Strategy described in the deliverables</w:t>
            </w:r>
            <w:r w:rsidRPr="00B30506">
              <w:rPr>
                <w:rFonts w:ascii="Arial" w:hAnsi="Arial" w:cs="Arial"/>
                <w:sz w:val="22"/>
                <w:szCs w:val="22"/>
              </w:rPr>
              <w:t>.</w:t>
            </w:r>
          </w:p>
          <w:p w:rsidR="00B30506" w:rsidRDefault="00B30506" w:rsidP="00B30506">
            <w:pPr>
              <w:spacing w:line="240" w:lineRule="exact"/>
              <w:rPr>
                <w:rFonts w:ascii="Arial" w:hAnsi="Arial" w:cs="Arial"/>
                <w:sz w:val="22"/>
                <w:szCs w:val="22"/>
              </w:rPr>
            </w:pPr>
          </w:p>
          <w:p w:rsidR="003D261E" w:rsidRDefault="003D261E" w:rsidP="00B30506">
            <w:pPr>
              <w:spacing w:line="240" w:lineRule="exact"/>
              <w:rPr>
                <w:rFonts w:ascii="Arial" w:hAnsi="Arial" w:cs="Arial"/>
                <w:sz w:val="22"/>
                <w:szCs w:val="22"/>
              </w:rPr>
            </w:pPr>
          </w:p>
          <w:p w:rsidR="003D261E" w:rsidRDefault="003D261E" w:rsidP="00B30506">
            <w:pPr>
              <w:spacing w:line="240" w:lineRule="exact"/>
              <w:rPr>
                <w:rFonts w:ascii="Arial" w:hAnsi="Arial" w:cs="Arial"/>
                <w:sz w:val="22"/>
                <w:szCs w:val="22"/>
              </w:rPr>
            </w:pPr>
          </w:p>
          <w:p w:rsidR="003D261E" w:rsidRDefault="003D261E" w:rsidP="00B30506">
            <w:pPr>
              <w:spacing w:line="240" w:lineRule="exact"/>
              <w:rPr>
                <w:rFonts w:ascii="Arial" w:hAnsi="Arial" w:cs="Arial"/>
                <w:sz w:val="22"/>
                <w:szCs w:val="22"/>
              </w:rPr>
            </w:pPr>
          </w:p>
          <w:p w:rsidR="003D261E" w:rsidRPr="00B30506" w:rsidRDefault="003D261E" w:rsidP="00B30506">
            <w:pPr>
              <w:spacing w:line="240" w:lineRule="exact"/>
              <w:rPr>
                <w:rFonts w:ascii="Arial" w:hAnsi="Arial" w:cs="Arial"/>
                <w:sz w:val="22"/>
                <w:szCs w:val="22"/>
              </w:rPr>
            </w:pPr>
          </w:p>
          <w:p w:rsidR="00337092" w:rsidRDefault="00B30506" w:rsidP="00B30506">
            <w:pPr>
              <w:spacing w:line="240" w:lineRule="exact"/>
              <w:rPr>
                <w:rFonts w:ascii="Arial" w:hAnsi="Arial" w:cs="Arial"/>
                <w:sz w:val="22"/>
                <w:szCs w:val="22"/>
              </w:rPr>
            </w:pPr>
            <w:r w:rsidRPr="00337092">
              <w:rPr>
                <w:rFonts w:ascii="Arial" w:hAnsi="Arial" w:cs="Arial"/>
                <w:b/>
                <w:sz w:val="22"/>
                <w:szCs w:val="22"/>
              </w:rPr>
              <w:t>Assumption</w:t>
            </w:r>
            <w:r w:rsidR="00337092">
              <w:rPr>
                <w:rFonts w:ascii="Arial" w:hAnsi="Arial" w:cs="Arial"/>
                <w:b/>
                <w:sz w:val="22"/>
                <w:szCs w:val="22"/>
              </w:rPr>
              <w:t>s</w:t>
            </w:r>
            <w:r>
              <w:rPr>
                <w:rFonts w:ascii="Arial" w:hAnsi="Arial" w:cs="Arial"/>
                <w:sz w:val="22"/>
                <w:szCs w:val="22"/>
              </w:rPr>
              <w:t xml:space="preserve">: </w:t>
            </w:r>
          </w:p>
          <w:p w:rsidR="00337092" w:rsidRDefault="00337092" w:rsidP="00337092">
            <w:pPr>
              <w:pStyle w:val="ListParagraph"/>
              <w:numPr>
                <w:ilvl w:val="0"/>
                <w:numId w:val="7"/>
              </w:numPr>
              <w:spacing w:line="240" w:lineRule="exact"/>
              <w:ind w:left="252" w:hanging="270"/>
              <w:rPr>
                <w:rFonts w:ascii="Arial" w:hAnsi="Arial" w:cs="Arial"/>
                <w:sz w:val="22"/>
                <w:szCs w:val="22"/>
              </w:rPr>
            </w:pPr>
            <w:r w:rsidRPr="00337092">
              <w:rPr>
                <w:rFonts w:ascii="Arial" w:hAnsi="Arial" w:cs="Arial"/>
                <w:sz w:val="22"/>
                <w:szCs w:val="22"/>
              </w:rPr>
              <w:t>The majority of</w:t>
            </w:r>
            <w:r w:rsidR="00B30506" w:rsidRPr="00337092">
              <w:rPr>
                <w:rFonts w:ascii="Arial" w:hAnsi="Arial" w:cs="Arial"/>
                <w:sz w:val="22"/>
                <w:szCs w:val="22"/>
              </w:rPr>
              <w:t xml:space="preserve"> meetings </w:t>
            </w:r>
            <w:r w:rsidRPr="00337092">
              <w:rPr>
                <w:rFonts w:ascii="Arial" w:hAnsi="Arial" w:cs="Arial"/>
                <w:sz w:val="22"/>
                <w:szCs w:val="22"/>
              </w:rPr>
              <w:t xml:space="preserve">held </w:t>
            </w:r>
            <w:r w:rsidR="00B30506" w:rsidRPr="00337092">
              <w:rPr>
                <w:rFonts w:ascii="Arial" w:hAnsi="Arial" w:cs="Arial"/>
                <w:sz w:val="22"/>
                <w:szCs w:val="22"/>
              </w:rPr>
              <w:t xml:space="preserve">will be </w:t>
            </w:r>
            <w:r w:rsidRPr="00337092">
              <w:rPr>
                <w:rFonts w:ascii="Arial" w:hAnsi="Arial" w:cs="Arial"/>
                <w:sz w:val="22"/>
                <w:szCs w:val="22"/>
              </w:rPr>
              <w:t>conducted with online meeting platforms (</w:t>
            </w:r>
            <w:r w:rsidR="000D402E" w:rsidRPr="00337092">
              <w:rPr>
                <w:rFonts w:ascii="Arial" w:hAnsi="Arial" w:cs="Arial"/>
                <w:sz w:val="22"/>
                <w:szCs w:val="22"/>
              </w:rPr>
              <w:t>WebEx</w:t>
            </w:r>
            <w:r w:rsidRPr="00337092">
              <w:rPr>
                <w:rFonts w:ascii="Arial" w:hAnsi="Arial" w:cs="Arial"/>
                <w:sz w:val="22"/>
                <w:szCs w:val="22"/>
              </w:rPr>
              <w:t xml:space="preserve">, </w:t>
            </w:r>
            <w:r w:rsidR="009B5E99">
              <w:rPr>
                <w:rFonts w:ascii="Arial" w:hAnsi="Arial" w:cs="Arial"/>
                <w:sz w:val="22"/>
                <w:szCs w:val="22"/>
              </w:rPr>
              <w:t>Z</w:t>
            </w:r>
            <w:r w:rsidRPr="00337092">
              <w:rPr>
                <w:rFonts w:ascii="Arial" w:hAnsi="Arial" w:cs="Arial"/>
                <w:sz w:val="22"/>
                <w:szCs w:val="22"/>
              </w:rPr>
              <w:t>oom, Microsoft teams, etc.)</w:t>
            </w:r>
            <w:r>
              <w:rPr>
                <w:rFonts w:ascii="Arial" w:hAnsi="Arial" w:cs="Arial"/>
                <w:sz w:val="22"/>
                <w:szCs w:val="22"/>
              </w:rPr>
              <w:t>.</w:t>
            </w:r>
          </w:p>
          <w:p w:rsidR="00337092" w:rsidRDefault="00337092" w:rsidP="00337092">
            <w:pPr>
              <w:pStyle w:val="ListParagraph"/>
              <w:numPr>
                <w:ilvl w:val="0"/>
                <w:numId w:val="7"/>
              </w:numPr>
              <w:spacing w:line="240" w:lineRule="exact"/>
              <w:ind w:left="252" w:hanging="270"/>
              <w:rPr>
                <w:rFonts w:ascii="Arial" w:hAnsi="Arial" w:cs="Arial"/>
                <w:sz w:val="22"/>
                <w:szCs w:val="22"/>
              </w:rPr>
            </w:pPr>
            <w:r w:rsidRPr="00337092">
              <w:rPr>
                <w:rFonts w:ascii="Arial" w:hAnsi="Arial" w:cs="Arial"/>
                <w:sz w:val="22"/>
                <w:szCs w:val="22"/>
              </w:rPr>
              <w:t xml:space="preserve">In-person </w:t>
            </w:r>
            <w:r>
              <w:rPr>
                <w:rFonts w:ascii="Arial" w:hAnsi="Arial" w:cs="Arial"/>
                <w:sz w:val="22"/>
                <w:szCs w:val="22"/>
              </w:rPr>
              <w:t>meetings can be held as permitted</w:t>
            </w:r>
            <w:r w:rsidRPr="00337092">
              <w:rPr>
                <w:rFonts w:ascii="Arial" w:hAnsi="Arial" w:cs="Arial"/>
                <w:sz w:val="22"/>
                <w:szCs w:val="22"/>
              </w:rPr>
              <w:t xml:space="preserve"> but must follow pandemic public health guidance to keep participants and facilitators safe.</w:t>
            </w:r>
          </w:p>
          <w:p w:rsidR="00337092" w:rsidRDefault="00337092" w:rsidP="003D261E">
            <w:pPr>
              <w:pStyle w:val="ListParagraph"/>
              <w:spacing w:line="240" w:lineRule="exact"/>
              <w:ind w:left="252"/>
              <w:rPr>
                <w:rFonts w:ascii="Arial" w:hAnsi="Arial" w:cs="Arial"/>
                <w:sz w:val="22"/>
                <w:szCs w:val="22"/>
              </w:rPr>
            </w:pPr>
          </w:p>
          <w:p w:rsidR="003D261E" w:rsidRDefault="003D261E" w:rsidP="003D261E">
            <w:pPr>
              <w:pStyle w:val="ListParagraph"/>
              <w:spacing w:line="240" w:lineRule="exact"/>
              <w:ind w:left="252"/>
              <w:rPr>
                <w:rFonts w:ascii="Arial" w:hAnsi="Arial" w:cs="Arial"/>
                <w:sz w:val="22"/>
                <w:szCs w:val="22"/>
              </w:rPr>
            </w:pPr>
          </w:p>
          <w:p w:rsidR="003D261E" w:rsidRDefault="003D261E" w:rsidP="003D261E">
            <w:pPr>
              <w:pStyle w:val="ListParagraph"/>
              <w:spacing w:line="240" w:lineRule="exact"/>
              <w:ind w:left="252"/>
              <w:rPr>
                <w:rFonts w:ascii="Arial" w:hAnsi="Arial" w:cs="Arial"/>
                <w:sz w:val="22"/>
                <w:szCs w:val="22"/>
              </w:rPr>
            </w:pPr>
          </w:p>
          <w:p w:rsidR="003D261E" w:rsidRPr="00337092" w:rsidRDefault="003D261E" w:rsidP="003D261E">
            <w:pPr>
              <w:pStyle w:val="ListParagraph"/>
              <w:spacing w:line="240" w:lineRule="exact"/>
              <w:ind w:left="252"/>
              <w:rPr>
                <w:rFonts w:ascii="Arial" w:hAnsi="Arial" w:cs="Arial"/>
                <w:sz w:val="22"/>
                <w:szCs w:val="22"/>
              </w:rPr>
            </w:pPr>
          </w:p>
          <w:p w:rsidR="00337092" w:rsidRDefault="00337092" w:rsidP="00B30506">
            <w:pPr>
              <w:spacing w:line="240" w:lineRule="exact"/>
              <w:rPr>
                <w:rFonts w:ascii="Arial" w:hAnsi="Arial" w:cs="Arial"/>
                <w:sz w:val="22"/>
                <w:szCs w:val="22"/>
              </w:rPr>
            </w:pPr>
          </w:p>
          <w:p w:rsidR="00B30506" w:rsidRPr="00B30506" w:rsidRDefault="00B30506" w:rsidP="00B30506">
            <w:pPr>
              <w:spacing w:line="240" w:lineRule="exact"/>
              <w:rPr>
                <w:rFonts w:ascii="Arial" w:hAnsi="Arial" w:cs="Arial"/>
                <w:sz w:val="22"/>
                <w:szCs w:val="22"/>
              </w:rPr>
            </w:pPr>
            <w:r w:rsidRPr="00B30506">
              <w:rPr>
                <w:rFonts w:ascii="Arial" w:hAnsi="Arial" w:cs="Arial"/>
                <w:sz w:val="22"/>
                <w:szCs w:val="22"/>
              </w:rPr>
              <w:t xml:space="preserve">Additional </w:t>
            </w:r>
            <w:r w:rsidRPr="003D261E">
              <w:rPr>
                <w:rFonts w:ascii="Arial" w:hAnsi="Arial" w:cs="Arial"/>
                <w:b/>
                <w:sz w:val="22"/>
                <w:szCs w:val="22"/>
              </w:rPr>
              <w:t>estimates to assist with breakdown</w:t>
            </w:r>
            <w:r w:rsidRPr="00B30506">
              <w:rPr>
                <w:rFonts w:ascii="Arial" w:hAnsi="Arial" w:cs="Arial"/>
                <w:sz w:val="22"/>
                <w:szCs w:val="22"/>
              </w:rPr>
              <w:t xml:space="preserve"> of lump sum include:</w:t>
            </w:r>
          </w:p>
          <w:p w:rsidR="00B30506" w:rsidRPr="00B30506" w:rsidRDefault="00B30506" w:rsidP="00B30506">
            <w:pPr>
              <w:pStyle w:val="ListParagraph"/>
              <w:numPr>
                <w:ilvl w:val="0"/>
                <w:numId w:val="6"/>
              </w:numPr>
              <w:spacing w:after="160" w:line="259" w:lineRule="auto"/>
              <w:ind w:left="252" w:hanging="180"/>
              <w:contextualSpacing/>
              <w:rPr>
                <w:rFonts w:ascii="Arial" w:hAnsi="Arial" w:cs="Arial"/>
                <w:sz w:val="22"/>
                <w:szCs w:val="22"/>
              </w:rPr>
            </w:pPr>
            <w:r w:rsidRPr="00B30506">
              <w:rPr>
                <w:rFonts w:ascii="Arial" w:hAnsi="Arial" w:cs="Arial"/>
                <w:sz w:val="22"/>
                <w:szCs w:val="22"/>
              </w:rPr>
              <w:t>Bi-monthly meetings held online with Mini</w:t>
            </w:r>
            <w:r w:rsidR="00853E19">
              <w:rPr>
                <w:rFonts w:ascii="Arial" w:hAnsi="Arial" w:cs="Arial"/>
                <w:sz w:val="22"/>
                <w:szCs w:val="22"/>
              </w:rPr>
              <w:t xml:space="preserve">stry and/or Steering Committee – </w:t>
            </w:r>
            <w:r w:rsidRPr="00B30506">
              <w:rPr>
                <w:rFonts w:ascii="Arial" w:hAnsi="Arial" w:cs="Arial"/>
                <w:sz w:val="22"/>
                <w:szCs w:val="22"/>
              </w:rPr>
              <w:t>2</w:t>
            </w:r>
            <w:r w:rsidR="00853E19">
              <w:rPr>
                <w:rFonts w:ascii="Arial" w:hAnsi="Arial" w:cs="Arial"/>
                <w:sz w:val="22"/>
                <w:szCs w:val="22"/>
              </w:rPr>
              <w:t xml:space="preserve"> </w:t>
            </w:r>
            <w:r w:rsidRPr="00B30506">
              <w:rPr>
                <w:rFonts w:ascii="Arial" w:hAnsi="Arial" w:cs="Arial"/>
                <w:sz w:val="22"/>
                <w:szCs w:val="22"/>
              </w:rPr>
              <w:t>meetings/month for 6 mo</w:t>
            </w:r>
            <w:r w:rsidR="00853E19">
              <w:rPr>
                <w:rFonts w:ascii="Arial" w:hAnsi="Arial" w:cs="Arial"/>
                <w:sz w:val="22"/>
                <w:szCs w:val="22"/>
              </w:rPr>
              <w:t>nths = 12 meetings estimated</w:t>
            </w:r>
          </w:p>
          <w:p w:rsidR="00B30506" w:rsidRPr="00B30506" w:rsidRDefault="00B30506" w:rsidP="00B30506">
            <w:pPr>
              <w:pStyle w:val="ListParagraph"/>
              <w:numPr>
                <w:ilvl w:val="0"/>
                <w:numId w:val="6"/>
              </w:numPr>
              <w:spacing w:after="160" w:line="259" w:lineRule="auto"/>
              <w:ind w:left="252" w:hanging="180"/>
              <w:contextualSpacing/>
              <w:rPr>
                <w:rFonts w:ascii="Arial" w:hAnsi="Arial" w:cs="Arial"/>
                <w:sz w:val="22"/>
                <w:szCs w:val="22"/>
              </w:rPr>
            </w:pPr>
            <w:r w:rsidRPr="00B30506">
              <w:rPr>
                <w:rFonts w:ascii="Arial" w:hAnsi="Arial" w:cs="Arial"/>
                <w:sz w:val="22"/>
                <w:szCs w:val="22"/>
              </w:rPr>
              <w:lastRenderedPageBreak/>
              <w:t xml:space="preserve">Facilitate stakeholder workshops with group size less than 10 </w:t>
            </w:r>
            <w:r w:rsidR="00853E19">
              <w:rPr>
                <w:rFonts w:ascii="Arial" w:hAnsi="Arial" w:cs="Arial"/>
                <w:sz w:val="22"/>
                <w:szCs w:val="22"/>
              </w:rPr>
              <w:t xml:space="preserve">persons – </w:t>
            </w:r>
            <w:r w:rsidRPr="00B30506">
              <w:rPr>
                <w:rFonts w:ascii="Arial" w:hAnsi="Arial" w:cs="Arial"/>
                <w:sz w:val="22"/>
                <w:szCs w:val="22"/>
              </w:rPr>
              <w:t>2</w:t>
            </w:r>
            <w:r w:rsidR="00853E19">
              <w:rPr>
                <w:rFonts w:ascii="Arial" w:hAnsi="Arial" w:cs="Arial"/>
                <w:sz w:val="22"/>
                <w:szCs w:val="22"/>
              </w:rPr>
              <w:t xml:space="preserve"> meetings estimated</w:t>
            </w:r>
          </w:p>
          <w:p w:rsidR="00B30506" w:rsidRPr="00B30506" w:rsidRDefault="00B30506" w:rsidP="00B30506">
            <w:pPr>
              <w:pStyle w:val="ListParagraph"/>
              <w:numPr>
                <w:ilvl w:val="0"/>
                <w:numId w:val="6"/>
              </w:numPr>
              <w:spacing w:after="160" w:line="259" w:lineRule="auto"/>
              <w:ind w:left="252" w:hanging="180"/>
              <w:contextualSpacing/>
              <w:rPr>
                <w:rFonts w:ascii="Arial" w:hAnsi="Arial" w:cs="Arial"/>
                <w:sz w:val="22"/>
                <w:szCs w:val="22"/>
              </w:rPr>
            </w:pPr>
            <w:r w:rsidRPr="00B30506">
              <w:rPr>
                <w:rFonts w:ascii="Arial" w:hAnsi="Arial" w:cs="Arial"/>
                <w:sz w:val="22"/>
                <w:szCs w:val="22"/>
              </w:rPr>
              <w:t>Facilitate stakeholder workshops with group size greater than 10 persons</w:t>
            </w:r>
            <w:r w:rsidR="00853E19">
              <w:rPr>
                <w:rFonts w:ascii="Arial" w:hAnsi="Arial" w:cs="Arial"/>
                <w:sz w:val="22"/>
                <w:szCs w:val="22"/>
              </w:rPr>
              <w:t xml:space="preserve"> – 4 meetings estimated</w:t>
            </w:r>
          </w:p>
          <w:p w:rsidR="00B30506" w:rsidRPr="00B30506" w:rsidRDefault="00B30506" w:rsidP="00B30506">
            <w:pPr>
              <w:pStyle w:val="ListParagraph"/>
              <w:numPr>
                <w:ilvl w:val="0"/>
                <w:numId w:val="6"/>
              </w:numPr>
              <w:spacing w:after="160" w:line="259" w:lineRule="auto"/>
              <w:ind w:left="252" w:hanging="180"/>
              <w:contextualSpacing/>
              <w:rPr>
                <w:rFonts w:ascii="Arial" w:hAnsi="Arial" w:cs="Arial"/>
                <w:sz w:val="22"/>
                <w:szCs w:val="22"/>
              </w:rPr>
            </w:pPr>
            <w:r w:rsidRPr="00B30506">
              <w:rPr>
                <w:rFonts w:ascii="Arial" w:hAnsi="Arial" w:cs="Arial"/>
                <w:sz w:val="22"/>
                <w:szCs w:val="22"/>
              </w:rPr>
              <w:t>Attend s</w:t>
            </w:r>
            <w:r w:rsidR="003D261E">
              <w:rPr>
                <w:rFonts w:ascii="Arial" w:hAnsi="Arial" w:cs="Arial"/>
                <w:sz w:val="22"/>
                <w:szCs w:val="22"/>
              </w:rPr>
              <w:t xml:space="preserve">takeholder meetings – </w:t>
            </w:r>
            <w:r w:rsidRPr="00B30506">
              <w:rPr>
                <w:rFonts w:ascii="Arial" w:hAnsi="Arial" w:cs="Arial"/>
                <w:sz w:val="22"/>
                <w:szCs w:val="22"/>
              </w:rPr>
              <w:t>15</w:t>
            </w:r>
            <w:r w:rsidR="003D261E">
              <w:rPr>
                <w:rFonts w:ascii="Arial" w:hAnsi="Arial" w:cs="Arial"/>
                <w:sz w:val="22"/>
                <w:szCs w:val="22"/>
              </w:rPr>
              <w:t xml:space="preserve"> </w:t>
            </w:r>
            <w:r w:rsidRPr="00B30506">
              <w:rPr>
                <w:rFonts w:ascii="Arial" w:hAnsi="Arial" w:cs="Arial"/>
                <w:sz w:val="22"/>
                <w:szCs w:val="22"/>
              </w:rPr>
              <w:t>meetings</w:t>
            </w:r>
            <w:r w:rsidR="003D261E" w:rsidRPr="00B30506">
              <w:rPr>
                <w:rFonts w:ascii="Arial" w:hAnsi="Arial" w:cs="Arial"/>
                <w:sz w:val="22"/>
                <w:szCs w:val="22"/>
              </w:rPr>
              <w:t xml:space="preserve"> estimated</w:t>
            </w:r>
          </w:p>
          <w:p w:rsidR="00B30506" w:rsidRPr="00B30506" w:rsidRDefault="00B30506" w:rsidP="00337092">
            <w:pPr>
              <w:pStyle w:val="ListParagraph"/>
              <w:spacing w:after="160" w:line="259" w:lineRule="auto"/>
              <w:ind w:left="252"/>
              <w:contextualSpacing/>
              <w:rPr>
                <w:rFonts w:ascii="Arial" w:hAnsi="Arial" w:cs="Arial"/>
                <w:sz w:val="22"/>
                <w:szCs w:val="22"/>
              </w:rPr>
            </w:pPr>
          </w:p>
        </w:tc>
        <w:tc>
          <w:tcPr>
            <w:tcW w:w="2384" w:type="dxa"/>
            <w:vAlign w:val="center"/>
          </w:tcPr>
          <w:p w:rsidR="00E60476" w:rsidRPr="00882BBF" w:rsidRDefault="00E60476" w:rsidP="00181F03">
            <w:pPr>
              <w:rPr>
                <w:rFonts w:ascii="Arial" w:hAnsi="Arial" w:cs="Arial"/>
                <w:sz w:val="22"/>
                <w:szCs w:val="22"/>
              </w:rPr>
            </w:pPr>
            <w:r w:rsidRPr="00882BBF">
              <w:rPr>
                <w:rFonts w:ascii="Arial" w:hAnsi="Arial" w:cs="Arial"/>
                <w:sz w:val="22"/>
                <w:szCs w:val="22"/>
              </w:rPr>
              <w:lastRenderedPageBreak/>
              <w:t>$</w:t>
            </w:r>
            <w:bookmarkStart w:id="1" w:name="_GoBack"/>
            <w:bookmarkEnd w:id="1"/>
          </w:p>
        </w:tc>
      </w:tr>
      <w:tr w:rsidR="00567E0A" w:rsidRPr="00882BBF" w:rsidTr="00882BBF">
        <w:trPr>
          <w:trHeight w:val="549"/>
        </w:trPr>
        <w:tc>
          <w:tcPr>
            <w:tcW w:w="5220" w:type="dxa"/>
            <w:shd w:val="clear" w:color="auto" w:fill="BFBFBF" w:themeFill="background1" w:themeFillShade="BF"/>
            <w:vAlign w:val="center"/>
          </w:tcPr>
          <w:p w:rsidR="003D005A" w:rsidRPr="00882BBF" w:rsidRDefault="003D005A" w:rsidP="009227A0">
            <w:pPr>
              <w:jc w:val="center"/>
              <w:rPr>
                <w:rFonts w:ascii="Arial" w:hAnsi="Arial" w:cs="Arial"/>
                <w:b/>
                <w:sz w:val="22"/>
                <w:szCs w:val="22"/>
              </w:rPr>
            </w:pPr>
            <w:r w:rsidRPr="00882BBF">
              <w:rPr>
                <w:rFonts w:ascii="Arial" w:hAnsi="Arial" w:cs="Arial"/>
                <w:b/>
                <w:sz w:val="22"/>
                <w:szCs w:val="22"/>
              </w:rPr>
              <w:t>TOTAL LUMP SUM COST</w:t>
            </w:r>
          </w:p>
          <w:p w:rsidR="00567E0A" w:rsidRPr="00882BBF" w:rsidRDefault="003D005A" w:rsidP="009227A0">
            <w:pPr>
              <w:jc w:val="center"/>
              <w:rPr>
                <w:rFonts w:ascii="Arial" w:hAnsi="Arial" w:cs="Arial"/>
                <w:b/>
                <w:sz w:val="22"/>
                <w:szCs w:val="22"/>
              </w:rPr>
            </w:pPr>
            <w:r w:rsidRPr="00882BBF">
              <w:rPr>
                <w:rFonts w:ascii="Arial" w:hAnsi="Arial" w:cs="Arial"/>
                <w:b/>
                <w:sz w:val="22"/>
                <w:szCs w:val="22"/>
              </w:rPr>
              <w:t>(place value in agreement page)</w:t>
            </w:r>
          </w:p>
        </w:tc>
        <w:tc>
          <w:tcPr>
            <w:tcW w:w="2757" w:type="dxa"/>
            <w:shd w:val="clear" w:color="auto" w:fill="BFBFBF" w:themeFill="background1" w:themeFillShade="BF"/>
          </w:tcPr>
          <w:p w:rsidR="00567E0A" w:rsidRPr="00882BBF" w:rsidRDefault="00567E0A" w:rsidP="009D7FEB">
            <w:pPr>
              <w:spacing w:line="240" w:lineRule="exact"/>
              <w:jc w:val="center"/>
              <w:rPr>
                <w:rFonts w:ascii="Arial" w:hAnsi="Arial" w:cs="Arial"/>
                <w:sz w:val="22"/>
                <w:szCs w:val="22"/>
              </w:rPr>
            </w:pPr>
          </w:p>
        </w:tc>
        <w:tc>
          <w:tcPr>
            <w:tcW w:w="2384" w:type="dxa"/>
            <w:shd w:val="clear" w:color="auto" w:fill="BFBFBF" w:themeFill="background1" w:themeFillShade="BF"/>
            <w:vAlign w:val="center"/>
          </w:tcPr>
          <w:p w:rsidR="00567E0A" w:rsidRPr="00882BBF" w:rsidRDefault="00567E0A" w:rsidP="00181F03">
            <w:pPr>
              <w:rPr>
                <w:rFonts w:ascii="Arial" w:hAnsi="Arial" w:cs="Arial"/>
                <w:sz w:val="22"/>
                <w:szCs w:val="22"/>
              </w:rPr>
            </w:pPr>
            <w:r w:rsidRPr="00882BBF">
              <w:rPr>
                <w:rFonts w:ascii="Arial" w:hAnsi="Arial" w:cs="Arial"/>
                <w:sz w:val="22"/>
                <w:szCs w:val="22"/>
              </w:rPr>
              <w:t>$</w:t>
            </w:r>
          </w:p>
        </w:tc>
      </w:tr>
    </w:tbl>
    <w:p w:rsidR="003D005A" w:rsidRPr="00882BBF" w:rsidRDefault="003D005A" w:rsidP="009D7FEB">
      <w:pPr>
        <w:pStyle w:val="BodyText2"/>
        <w:tabs>
          <w:tab w:val="left" w:pos="6480"/>
        </w:tabs>
        <w:ind w:right="-270"/>
        <w:rPr>
          <w:rFonts w:ascii="Arial" w:hAnsi="Arial" w:cs="Arial"/>
          <w:sz w:val="22"/>
          <w:szCs w:val="22"/>
          <w:lang w:val="en-GB"/>
        </w:rPr>
      </w:pPr>
    </w:p>
    <w:p w:rsidR="00B52517" w:rsidRPr="00882BBF" w:rsidRDefault="00B52517" w:rsidP="009D7FEB">
      <w:pPr>
        <w:pStyle w:val="BodyText2"/>
        <w:tabs>
          <w:tab w:val="left" w:pos="6480"/>
        </w:tabs>
        <w:ind w:right="-270"/>
        <w:rPr>
          <w:rFonts w:ascii="Arial" w:hAnsi="Arial" w:cs="Arial"/>
          <w:sz w:val="22"/>
          <w:szCs w:val="22"/>
          <w:lang w:val="en-GB"/>
        </w:rPr>
      </w:pPr>
      <w:r w:rsidRPr="00882BBF">
        <w:rPr>
          <w:rFonts w:ascii="Arial" w:hAnsi="Arial" w:cs="Arial"/>
          <w:sz w:val="22"/>
          <w:szCs w:val="22"/>
          <w:lang w:val="en-GB"/>
        </w:rPr>
        <w:t xml:space="preserve">All work detailed on the Contract Documents shall be covered </w:t>
      </w:r>
      <w:r w:rsidR="00386EC1" w:rsidRPr="00882BBF">
        <w:rPr>
          <w:rFonts w:ascii="Arial" w:hAnsi="Arial" w:cs="Arial"/>
          <w:sz w:val="22"/>
          <w:szCs w:val="22"/>
          <w:lang w:val="en-GB"/>
        </w:rPr>
        <w:t xml:space="preserve">partially </w:t>
      </w:r>
      <w:r w:rsidRPr="00882BBF">
        <w:rPr>
          <w:rFonts w:ascii="Arial" w:hAnsi="Arial" w:cs="Arial"/>
          <w:sz w:val="22"/>
          <w:szCs w:val="22"/>
          <w:lang w:val="en-GB"/>
        </w:rPr>
        <w:t>by the Lump Sum.  Individual lump sum items are all-inclusive. If a specific task is not identified separately in the above list, the Contractor shall assume that it is included as part of another related listed item or items, and shall base</w:t>
      </w:r>
      <w:r w:rsidR="009227A0" w:rsidRPr="00882BBF">
        <w:rPr>
          <w:rFonts w:ascii="Arial" w:hAnsi="Arial" w:cs="Arial"/>
          <w:sz w:val="22"/>
          <w:szCs w:val="22"/>
          <w:lang w:val="en-GB"/>
        </w:rPr>
        <w:t xml:space="preserve"> the </w:t>
      </w:r>
      <w:r w:rsidRPr="00882BBF">
        <w:rPr>
          <w:rFonts w:ascii="Arial" w:hAnsi="Arial" w:cs="Arial"/>
          <w:sz w:val="22"/>
          <w:szCs w:val="22"/>
          <w:lang w:val="en-GB"/>
        </w:rPr>
        <w:t>lump sum amounts on this assumption.</w:t>
      </w:r>
    </w:p>
    <w:p w:rsidR="00BE05D9" w:rsidRPr="00882BBF" w:rsidRDefault="00BE05D9" w:rsidP="009D7FEB">
      <w:pPr>
        <w:pStyle w:val="BodyText2"/>
        <w:tabs>
          <w:tab w:val="left" w:pos="6480"/>
        </w:tabs>
        <w:ind w:right="-270"/>
        <w:rPr>
          <w:rFonts w:ascii="Arial" w:hAnsi="Arial" w:cs="Arial"/>
          <w:sz w:val="22"/>
          <w:szCs w:val="22"/>
          <w:lang w:val="en-GB"/>
        </w:rPr>
      </w:pPr>
    </w:p>
    <w:p w:rsidR="00E60476" w:rsidRPr="00882BBF" w:rsidRDefault="00D04D76" w:rsidP="00882BBF">
      <w:pPr>
        <w:rPr>
          <w:rFonts w:ascii="Arial" w:hAnsi="Arial" w:cs="Arial"/>
          <w:sz w:val="22"/>
          <w:szCs w:val="22"/>
          <w:lang w:val="en-GB"/>
        </w:rPr>
      </w:pPr>
      <w:r w:rsidRPr="00882BBF">
        <w:rPr>
          <w:rFonts w:ascii="Arial" w:hAnsi="Arial" w:cs="Arial"/>
          <w:sz w:val="22"/>
          <w:szCs w:val="22"/>
          <w:lang w:val="en-GB"/>
        </w:rPr>
        <w:br w:type="page"/>
      </w:r>
    </w:p>
    <w:p w:rsidR="00E60476" w:rsidRPr="00882BBF" w:rsidRDefault="00E60476" w:rsidP="00E60476">
      <w:pPr>
        <w:pStyle w:val="Heading1"/>
        <w:numPr>
          <w:ilvl w:val="0"/>
          <w:numId w:val="0"/>
        </w:numPr>
        <w:spacing w:before="0" w:after="0"/>
        <w:ind w:left="432"/>
        <w:jc w:val="center"/>
        <w:rPr>
          <w:rFonts w:ascii="Arial" w:hAnsi="Arial" w:cs="Arial"/>
          <w:b w:val="0"/>
          <w:sz w:val="22"/>
          <w:szCs w:val="22"/>
          <w:u w:val="single"/>
        </w:rPr>
      </w:pPr>
      <w:r w:rsidRPr="00882BBF">
        <w:rPr>
          <w:rFonts w:ascii="Arial" w:hAnsi="Arial" w:cs="Arial"/>
          <w:b w:val="0"/>
          <w:sz w:val="22"/>
          <w:szCs w:val="22"/>
          <w:u w:val="single"/>
        </w:rPr>
        <w:lastRenderedPageBreak/>
        <w:t>schedule of unit rates</w:t>
      </w:r>
    </w:p>
    <w:p w:rsidR="00C6620C" w:rsidRPr="00882BBF" w:rsidRDefault="00C6620C" w:rsidP="009D7FEB">
      <w:pPr>
        <w:rPr>
          <w:rFonts w:ascii="Arial" w:hAnsi="Arial" w:cs="Arial"/>
          <w:b/>
          <w:sz w:val="22"/>
          <w:szCs w:val="22"/>
        </w:rPr>
      </w:pPr>
    </w:p>
    <w:p w:rsidR="00B52517" w:rsidRPr="00882BBF" w:rsidRDefault="00B52517" w:rsidP="009C309E">
      <w:pPr>
        <w:pStyle w:val="BodyText2"/>
        <w:tabs>
          <w:tab w:val="left" w:pos="6480"/>
        </w:tabs>
        <w:jc w:val="both"/>
        <w:rPr>
          <w:rFonts w:ascii="Arial" w:hAnsi="Arial" w:cs="Arial"/>
          <w:sz w:val="22"/>
          <w:szCs w:val="22"/>
        </w:rPr>
      </w:pPr>
      <w:r w:rsidRPr="00882BBF">
        <w:rPr>
          <w:rFonts w:ascii="Arial" w:hAnsi="Arial" w:cs="Arial"/>
          <w:sz w:val="22"/>
          <w:szCs w:val="22"/>
        </w:rPr>
        <w:t xml:space="preserve">All prices (in Bermuda dollars) in the schedule are to be </w:t>
      </w:r>
      <w:r w:rsidRPr="00882BBF">
        <w:rPr>
          <w:rFonts w:ascii="Arial" w:hAnsi="Arial" w:cs="Arial"/>
          <w:b/>
          <w:bCs/>
          <w:sz w:val="22"/>
          <w:szCs w:val="22"/>
          <w:u w:val="single"/>
        </w:rPr>
        <w:t>inclusive of materials and related accessories, storage, transport, plant and equipment assembly, placement, access, overhead and profit.</w:t>
      </w:r>
      <w:r w:rsidRPr="00882BBF">
        <w:rPr>
          <w:rFonts w:ascii="Arial" w:hAnsi="Arial" w:cs="Arial"/>
          <w:sz w:val="22"/>
          <w:szCs w:val="22"/>
        </w:rPr>
        <w:t xml:space="preserve">  These rates may be used for determining additions to, and d</w:t>
      </w:r>
      <w:r w:rsidR="005F64D1" w:rsidRPr="00882BBF">
        <w:rPr>
          <w:rFonts w:ascii="Arial" w:hAnsi="Arial" w:cs="Arial"/>
          <w:sz w:val="22"/>
          <w:szCs w:val="22"/>
        </w:rPr>
        <w:t xml:space="preserve">eletions from, the contract sum for variations to the contract not covered in the preceding Price Breakdown. </w:t>
      </w:r>
    </w:p>
    <w:p w:rsidR="00BE2B7E" w:rsidRPr="00882BBF" w:rsidRDefault="00BE2B7E" w:rsidP="00B52517">
      <w:pPr>
        <w:tabs>
          <w:tab w:val="left" w:pos="1758"/>
          <w:tab w:val="left" w:pos="2160"/>
          <w:tab w:val="left" w:pos="7086"/>
          <w:tab w:val="left" w:pos="8814"/>
        </w:tabs>
        <w:rPr>
          <w:rFonts w:ascii="Arial" w:hAnsi="Arial" w:cs="Arial"/>
          <w:color w:val="000000"/>
          <w:sz w:val="22"/>
          <w:szCs w:val="22"/>
        </w:rPr>
      </w:pPr>
    </w:p>
    <w:p w:rsidR="00B52517" w:rsidRPr="00882BBF" w:rsidRDefault="00603BB1" w:rsidP="00B52517">
      <w:pPr>
        <w:tabs>
          <w:tab w:val="left" w:pos="1758"/>
          <w:tab w:val="left" w:pos="2160"/>
          <w:tab w:val="left" w:pos="7086"/>
          <w:tab w:val="left" w:pos="8814"/>
        </w:tabs>
        <w:rPr>
          <w:rFonts w:ascii="Arial" w:hAnsi="Arial" w:cs="Arial"/>
          <w:color w:val="000000"/>
          <w:sz w:val="22"/>
          <w:szCs w:val="22"/>
        </w:rPr>
      </w:pPr>
      <w:r w:rsidRPr="00882BBF">
        <w:rPr>
          <w:rFonts w:ascii="Arial" w:hAnsi="Arial" w:cs="Arial"/>
          <w:color w:val="000000"/>
          <w:sz w:val="22"/>
          <w:szCs w:val="22"/>
        </w:rPr>
        <w:t xml:space="preserve">Respondent to </w:t>
      </w:r>
      <w:r w:rsidR="00BE2B7E" w:rsidRPr="00882BBF">
        <w:rPr>
          <w:rFonts w:ascii="Arial" w:hAnsi="Arial" w:cs="Arial"/>
          <w:color w:val="000000"/>
          <w:sz w:val="22"/>
          <w:szCs w:val="22"/>
        </w:rPr>
        <w:t xml:space="preserve">provide the hourly rates for those involved in this project, </w:t>
      </w:r>
      <w:r w:rsidRPr="00882BBF">
        <w:rPr>
          <w:rFonts w:ascii="Arial" w:hAnsi="Arial" w:cs="Arial"/>
          <w:color w:val="000000"/>
          <w:sz w:val="22"/>
          <w:szCs w:val="22"/>
        </w:rPr>
        <w:t xml:space="preserve">please </w:t>
      </w:r>
      <w:r w:rsidR="00BE2B7E" w:rsidRPr="00882BBF">
        <w:rPr>
          <w:rFonts w:ascii="Arial" w:hAnsi="Arial" w:cs="Arial"/>
          <w:color w:val="000000"/>
          <w:sz w:val="22"/>
          <w:szCs w:val="22"/>
        </w:rPr>
        <w:t xml:space="preserve">state job title and hourly rates. Add </w:t>
      </w:r>
      <w:r w:rsidRPr="00882BBF">
        <w:rPr>
          <w:rFonts w:ascii="Arial" w:hAnsi="Arial" w:cs="Arial"/>
          <w:color w:val="000000"/>
          <w:sz w:val="22"/>
          <w:szCs w:val="22"/>
        </w:rPr>
        <w:t>more lines as needed.</w:t>
      </w:r>
    </w:p>
    <w:p w:rsidR="00BE2B7E" w:rsidRPr="00882BBF" w:rsidRDefault="00BE2B7E" w:rsidP="00B52517">
      <w:pPr>
        <w:tabs>
          <w:tab w:val="left" w:pos="1758"/>
          <w:tab w:val="left" w:pos="2160"/>
          <w:tab w:val="left" w:pos="7086"/>
          <w:tab w:val="left" w:pos="8814"/>
        </w:tabs>
        <w:rPr>
          <w:rFonts w:ascii="Arial" w:hAnsi="Arial" w:cs="Arial"/>
          <w:color w:val="000000"/>
          <w:sz w:val="22"/>
          <w:szCs w:val="22"/>
        </w:rPr>
      </w:pPr>
    </w:p>
    <w:tbl>
      <w:tblPr>
        <w:tblW w:w="9356" w:type="dxa"/>
        <w:tblInd w:w="108" w:type="dxa"/>
        <w:tblLayout w:type="fixed"/>
        <w:tblLook w:val="04A0" w:firstRow="1" w:lastRow="0" w:firstColumn="1" w:lastColumn="0" w:noHBand="0" w:noVBand="1"/>
      </w:tblPr>
      <w:tblGrid>
        <w:gridCol w:w="709"/>
        <w:gridCol w:w="4678"/>
        <w:gridCol w:w="1559"/>
        <w:gridCol w:w="2410"/>
      </w:tblGrid>
      <w:tr w:rsidR="009509CA" w:rsidRPr="00D04D76" w:rsidTr="00225F40">
        <w:trPr>
          <w:trHeight w:val="323"/>
        </w:trPr>
        <w:tc>
          <w:tcPr>
            <w:tcW w:w="709" w:type="dxa"/>
            <w:tcBorders>
              <w:top w:val="single" w:sz="4" w:space="0" w:color="auto"/>
              <w:left w:val="single" w:sz="4" w:space="0" w:color="auto"/>
              <w:bottom w:val="single" w:sz="4" w:space="0" w:color="auto"/>
              <w:right w:val="single" w:sz="4" w:space="0" w:color="auto"/>
            </w:tcBorders>
            <w:vAlign w:val="center"/>
            <w:hideMark/>
          </w:tcPr>
          <w:p w:rsidR="009509CA" w:rsidRPr="00D04D76" w:rsidRDefault="009509CA" w:rsidP="009C309E">
            <w:pPr>
              <w:tabs>
                <w:tab w:val="left" w:pos="990"/>
                <w:tab w:val="left" w:pos="4410"/>
                <w:tab w:val="left" w:pos="7020"/>
                <w:tab w:val="left" w:pos="7290"/>
                <w:tab w:val="left" w:pos="7470"/>
              </w:tabs>
              <w:spacing w:before="20"/>
              <w:rPr>
                <w:rFonts w:ascii="Arial" w:hAnsi="Arial" w:cs="Arial"/>
                <w:b/>
                <w:bCs/>
                <w:color w:val="000000"/>
                <w:sz w:val="22"/>
                <w:szCs w:val="22"/>
              </w:rPr>
            </w:pPr>
            <w:r w:rsidRPr="00D04D76">
              <w:rPr>
                <w:rFonts w:ascii="Arial" w:hAnsi="Arial" w:cs="Arial"/>
                <w:b/>
                <w:bCs/>
                <w:color w:val="000000"/>
                <w:sz w:val="22"/>
                <w:szCs w:val="22"/>
              </w:rPr>
              <w:t>NO.</w:t>
            </w:r>
          </w:p>
        </w:tc>
        <w:tc>
          <w:tcPr>
            <w:tcW w:w="4678" w:type="dxa"/>
            <w:tcBorders>
              <w:top w:val="single" w:sz="4" w:space="0" w:color="auto"/>
              <w:left w:val="single" w:sz="4" w:space="0" w:color="auto"/>
              <w:bottom w:val="single" w:sz="4" w:space="0" w:color="auto"/>
              <w:right w:val="single" w:sz="4" w:space="0" w:color="auto"/>
            </w:tcBorders>
            <w:vAlign w:val="center"/>
            <w:hideMark/>
          </w:tcPr>
          <w:p w:rsidR="009509CA" w:rsidRPr="00D04D76" w:rsidRDefault="009509CA" w:rsidP="009C309E">
            <w:pPr>
              <w:tabs>
                <w:tab w:val="left" w:pos="990"/>
                <w:tab w:val="left" w:pos="4410"/>
                <w:tab w:val="left" w:pos="7020"/>
                <w:tab w:val="left" w:pos="7290"/>
                <w:tab w:val="left" w:pos="7470"/>
              </w:tabs>
              <w:spacing w:before="20"/>
              <w:rPr>
                <w:rFonts w:ascii="Arial" w:hAnsi="Arial" w:cs="Arial"/>
                <w:b/>
                <w:bCs/>
                <w:color w:val="000000"/>
                <w:sz w:val="22"/>
                <w:szCs w:val="22"/>
              </w:rPr>
            </w:pPr>
            <w:r w:rsidRPr="00D04D76">
              <w:rPr>
                <w:rFonts w:ascii="Arial" w:hAnsi="Arial" w:cs="Arial"/>
                <w:b/>
                <w:bCs/>
                <w:color w:val="000000"/>
                <w:sz w:val="22"/>
                <w:szCs w:val="22"/>
              </w:rPr>
              <w:t>ITEM</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09CA" w:rsidRPr="00D04D76" w:rsidRDefault="009509CA" w:rsidP="009C309E">
            <w:pPr>
              <w:tabs>
                <w:tab w:val="left" w:pos="990"/>
                <w:tab w:val="left" w:pos="4410"/>
                <w:tab w:val="left" w:pos="7020"/>
                <w:tab w:val="left" w:pos="7290"/>
                <w:tab w:val="left" w:pos="7470"/>
              </w:tabs>
              <w:spacing w:before="20"/>
              <w:rPr>
                <w:rFonts w:ascii="Arial" w:hAnsi="Arial" w:cs="Arial"/>
                <w:b/>
                <w:bCs/>
                <w:color w:val="000000"/>
                <w:sz w:val="22"/>
                <w:szCs w:val="22"/>
              </w:rPr>
            </w:pPr>
            <w:r w:rsidRPr="00D04D76">
              <w:rPr>
                <w:rFonts w:ascii="Arial" w:hAnsi="Arial" w:cs="Arial"/>
                <w:b/>
                <w:bCs/>
                <w:color w:val="000000"/>
                <w:sz w:val="22"/>
                <w:szCs w:val="22"/>
              </w:rPr>
              <w:t>UNIT</w:t>
            </w:r>
          </w:p>
        </w:tc>
        <w:tc>
          <w:tcPr>
            <w:tcW w:w="2410" w:type="dxa"/>
            <w:tcBorders>
              <w:top w:val="single" w:sz="4" w:space="0" w:color="auto"/>
              <w:left w:val="single" w:sz="4" w:space="0" w:color="auto"/>
              <w:bottom w:val="single" w:sz="4" w:space="0" w:color="auto"/>
              <w:right w:val="single" w:sz="4" w:space="0" w:color="auto"/>
            </w:tcBorders>
            <w:vAlign w:val="center"/>
          </w:tcPr>
          <w:p w:rsidR="009509CA" w:rsidRPr="00D04D76" w:rsidRDefault="009509CA" w:rsidP="009C309E">
            <w:pPr>
              <w:tabs>
                <w:tab w:val="left" w:pos="990"/>
                <w:tab w:val="left" w:pos="4410"/>
                <w:tab w:val="left" w:pos="7020"/>
                <w:tab w:val="left" w:pos="7290"/>
                <w:tab w:val="left" w:pos="7470"/>
              </w:tabs>
              <w:spacing w:before="20"/>
              <w:rPr>
                <w:rFonts w:ascii="Arial" w:hAnsi="Arial" w:cs="Arial"/>
                <w:b/>
                <w:bCs/>
                <w:color w:val="000000"/>
                <w:sz w:val="22"/>
                <w:szCs w:val="22"/>
              </w:rPr>
            </w:pPr>
            <w:r w:rsidRPr="00D04D76">
              <w:rPr>
                <w:rFonts w:ascii="Arial" w:hAnsi="Arial" w:cs="Arial"/>
                <w:b/>
                <w:bCs/>
                <w:color w:val="000000"/>
                <w:sz w:val="22"/>
                <w:szCs w:val="22"/>
              </w:rPr>
              <w:t>RATE</w:t>
            </w:r>
          </w:p>
        </w:tc>
      </w:tr>
      <w:tr w:rsidR="009509CA" w:rsidRPr="00D04D76" w:rsidTr="00B30506">
        <w:trPr>
          <w:trHeight w:val="506"/>
        </w:trPr>
        <w:tc>
          <w:tcPr>
            <w:tcW w:w="709" w:type="dxa"/>
            <w:tcBorders>
              <w:top w:val="single" w:sz="4" w:space="0" w:color="auto"/>
              <w:left w:val="single" w:sz="4" w:space="0" w:color="auto"/>
              <w:bottom w:val="single" w:sz="4" w:space="0" w:color="auto"/>
              <w:right w:val="single" w:sz="4" w:space="0" w:color="auto"/>
            </w:tcBorders>
            <w:vAlign w:val="center"/>
            <w:hideMark/>
          </w:tcPr>
          <w:p w:rsidR="009509CA" w:rsidRPr="00D04D76" w:rsidRDefault="009509CA" w:rsidP="009C309E">
            <w:pPr>
              <w:tabs>
                <w:tab w:val="left" w:pos="990"/>
                <w:tab w:val="left" w:pos="4410"/>
                <w:tab w:val="left" w:pos="7020"/>
                <w:tab w:val="left" w:pos="7290"/>
                <w:tab w:val="left" w:pos="7470"/>
              </w:tabs>
              <w:rPr>
                <w:rFonts w:ascii="Arial" w:hAnsi="Arial" w:cs="Arial"/>
                <w:b/>
                <w:bCs/>
                <w:color w:val="000000"/>
                <w:sz w:val="22"/>
                <w:szCs w:val="22"/>
              </w:rPr>
            </w:pPr>
            <w:r w:rsidRPr="00D04D76">
              <w:rPr>
                <w:rFonts w:ascii="Arial" w:hAnsi="Arial" w:cs="Arial"/>
                <w:b/>
                <w:bCs/>
                <w:color w:val="000000"/>
                <w:sz w:val="22"/>
                <w:szCs w:val="22"/>
              </w:rPr>
              <w:t>1.1</w:t>
            </w:r>
          </w:p>
        </w:tc>
        <w:tc>
          <w:tcPr>
            <w:tcW w:w="4678" w:type="dxa"/>
            <w:tcBorders>
              <w:top w:val="single" w:sz="4" w:space="0" w:color="auto"/>
              <w:left w:val="single" w:sz="4" w:space="0" w:color="auto"/>
              <w:bottom w:val="single" w:sz="4" w:space="0" w:color="auto"/>
              <w:right w:val="single" w:sz="4" w:space="0" w:color="auto"/>
            </w:tcBorders>
            <w:vAlign w:val="center"/>
          </w:tcPr>
          <w:p w:rsidR="009509CA" w:rsidRPr="00D04D76" w:rsidRDefault="009509CA" w:rsidP="001F6367">
            <w:pPr>
              <w:tabs>
                <w:tab w:val="left" w:pos="990"/>
                <w:tab w:val="left" w:pos="4410"/>
                <w:tab w:val="left" w:pos="7020"/>
                <w:tab w:val="left" w:pos="7290"/>
                <w:tab w:val="left" w:pos="7470"/>
              </w:tabs>
              <w:rPr>
                <w:rFonts w:ascii="Arial" w:hAnsi="Arial" w:cs="Arial"/>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509CA" w:rsidRPr="00D04D76" w:rsidRDefault="001B6D7B" w:rsidP="009C309E">
            <w:pPr>
              <w:tabs>
                <w:tab w:val="left" w:pos="990"/>
                <w:tab w:val="left" w:pos="4410"/>
                <w:tab w:val="left" w:pos="7020"/>
                <w:tab w:val="left" w:pos="7290"/>
                <w:tab w:val="left" w:pos="7470"/>
              </w:tabs>
              <w:rPr>
                <w:rFonts w:ascii="Arial" w:hAnsi="Arial" w:cs="Arial"/>
                <w:bCs/>
                <w:color w:val="000000"/>
                <w:sz w:val="22"/>
                <w:szCs w:val="22"/>
              </w:rPr>
            </w:pPr>
            <w:r w:rsidRPr="00D04D76">
              <w:rPr>
                <w:rFonts w:ascii="Arial" w:hAnsi="Arial" w:cs="Arial"/>
                <w:color w:val="000000"/>
                <w:sz w:val="22"/>
                <w:szCs w:val="22"/>
              </w:rPr>
              <w:t>Hour</w:t>
            </w:r>
          </w:p>
        </w:tc>
        <w:tc>
          <w:tcPr>
            <w:tcW w:w="2410" w:type="dxa"/>
            <w:tcBorders>
              <w:top w:val="single" w:sz="4" w:space="0" w:color="auto"/>
              <w:left w:val="single" w:sz="4" w:space="0" w:color="auto"/>
              <w:bottom w:val="single" w:sz="4" w:space="0" w:color="auto"/>
              <w:right w:val="single" w:sz="4" w:space="0" w:color="auto"/>
            </w:tcBorders>
            <w:vAlign w:val="center"/>
          </w:tcPr>
          <w:p w:rsidR="009509CA" w:rsidRPr="00D04D76" w:rsidRDefault="009509CA" w:rsidP="009C309E">
            <w:pPr>
              <w:tabs>
                <w:tab w:val="left" w:pos="990"/>
                <w:tab w:val="left" w:pos="4410"/>
                <w:tab w:val="left" w:pos="7020"/>
                <w:tab w:val="left" w:pos="7290"/>
                <w:tab w:val="left" w:pos="7470"/>
              </w:tabs>
              <w:rPr>
                <w:rFonts w:ascii="Arial" w:hAnsi="Arial" w:cs="Arial"/>
                <w:color w:val="000000"/>
                <w:sz w:val="22"/>
                <w:szCs w:val="22"/>
              </w:rPr>
            </w:pPr>
          </w:p>
        </w:tc>
      </w:tr>
      <w:tr w:rsidR="009509CA" w:rsidRPr="00D04D76" w:rsidTr="00B30506">
        <w:trPr>
          <w:trHeight w:val="506"/>
        </w:trPr>
        <w:tc>
          <w:tcPr>
            <w:tcW w:w="709" w:type="dxa"/>
            <w:tcBorders>
              <w:top w:val="single" w:sz="4" w:space="0" w:color="auto"/>
              <w:left w:val="single" w:sz="4" w:space="0" w:color="auto"/>
              <w:bottom w:val="single" w:sz="4" w:space="0" w:color="auto"/>
              <w:right w:val="single" w:sz="4" w:space="0" w:color="auto"/>
            </w:tcBorders>
            <w:vAlign w:val="center"/>
            <w:hideMark/>
          </w:tcPr>
          <w:p w:rsidR="009509CA" w:rsidRPr="00D04D76" w:rsidRDefault="009509CA" w:rsidP="009C309E">
            <w:pPr>
              <w:tabs>
                <w:tab w:val="left" w:pos="990"/>
                <w:tab w:val="left" w:pos="4410"/>
                <w:tab w:val="left" w:pos="7020"/>
                <w:tab w:val="left" w:pos="7290"/>
                <w:tab w:val="left" w:pos="7470"/>
              </w:tabs>
              <w:rPr>
                <w:rFonts w:ascii="Arial" w:hAnsi="Arial" w:cs="Arial"/>
                <w:b/>
                <w:bCs/>
                <w:color w:val="000000"/>
                <w:sz w:val="22"/>
                <w:szCs w:val="22"/>
              </w:rPr>
            </w:pPr>
            <w:r w:rsidRPr="00D04D76">
              <w:rPr>
                <w:rFonts w:ascii="Arial" w:hAnsi="Arial" w:cs="Arial"/>
                <w:b/>
                <w:bCs/>
                <w:color w:val="000000"/>
                <w:sz w:val="22"/>
                <w:szCs w:val="22"/>
              </w:rPr>
              <w:t>1.2</w:t>
            </w:r>
          </w:p>
        </w:tc>
        <w:tc>
          <w:tcPr>
            <w:tcW w:w="4678" w:type="dxa"/>
            <w:tcBorders>
              <w:top w:val="single" w:sz="4" w:space="0" w:color="auto"/>
              <w:left w:val="single" w:sz="4" w:space="0" w:color="auto"/>
              <w:bottom w:val="single" w:sz="4" w:space="0" w:color="auto"/>
              <w:right w:val="single" w:sz="4" w:space="0" w:color="auto"/>
            </w:tcBorders>
            <w:vAlign w:val="center"/>
          </w:tcPr>
          <w:p w:rsidR="009509CA" w:rsidRPr="00D04D76" w:rsidRDefault="009509CA">
            <w:pPr>
              <w:tabs>
                <w:tab w:val="left" w:pos="990"/>
                <w:tab w:val="left" w:pos="4410"/>
                <w:tab w:val="left" w:pos="7020"/>
                <w:tab w:val="left" w:pos="7290"/>
                <w:tab w:val="left" w:pos="7470"/>
              </w:tabs>
              <w:rPr>
                <w:rFonts w:ascii="Arial" w:hAnsi="Arial" w:cs="Arial"/>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509CA" w:rsidRPr="00D04D76" w:rsidRDefault="001B6D7B" w:rsidP="009C309E">
            <w:pPr>
              <w:tabs>
                <w:tab w:val="left" w:pos="990"/>
                <w:tab w:val="left" w:pos="4410"/>
                <w:tab w:val="left" w:pos="7020"/>
                <w:tab w:val="left" w:pos="7290"/>
                <w:tab w:val="left" w:pos="7470"/>
              </w:tabs>
              <w:rPr>
                <w:rFonts w:ascii="Arial" w:hAnsi="Arial" w:cs="Arial"/>
                <w:bCs/>
                <w:color w:val="000000"/>
                <w:sz w:val="22"/>
                <w:szCs w:val="22"/>
              </w:rPr>
            </w:pPr>
            <w:r w:rsidRPr="00D04D76">
              <w:rPr>
                <w:rFonts w:ascii="Arial" w:hAnsi="Arial" w:cs="Arial"/>
                <w:color w:val="000000"/>
                <w:sz w:val="22"/>
                <w:szCs w:val="22"/>
              </w:rPr>
              <w:t>Hour</w:t>
            </w:r>
          </w:p>
        </w:tc>
        <w:tc>
          <w:tcPr>
            <w:tcW w:w="2410" w:type="dxa"/>
            <w:tcBorders>
              <w:top w:val="single" w:sz="4" w:space="0" w:color="auto"/>
              <w:left w:val="single" w:sz="4" w:space="0" w:color="auto"/>
              <w:bottom w:val="single" w:sz="4" w:space="0" w:color="auto"/>
              <w:right w:val="single" w:sz="4" w:space="0" w:color="auto"/>
            </w:tcBorders>
            <w:vAlign w:val="center"/>
          </w:tcPr>
          <w:p w:rsidR="009509CA" w:rsidRPr="00D04D76" w:rsidRDefault="009509CA" w:rsidP="009C309E">
            <w:pPr>
              <w:tabs>
                <w:tab w:val="left" w:pos="990"/>
                <w:tab w:val="left" w:pos="4410"/>
                <w:tab w:val="left" w:pos="7020"/>
                <w:tab w:val="left" w:pos="7290"/>
                <w:tab w:val="left" w:pos="7470"/>
              </w:tabs>
              <w:rPr>
                <w:rFonts w:ascii="Arial" w:hAnsi="Arial" w:cs="Arial"/>
                <w:color w:val="000000"/>
                <w:sz w:val="22"/>
                <w:szCs w:val="22"/>
              </w:rPr>
            </w:pPr>
          </w:p>
        </w:tc>
      </w:tr>
      <w:tr w:rsidR="009509CA" w:rsidRPr="00D04D76" w:rsidTr="00B30506">
        <w:trPr>
          <w:trHeight w:val="506"/>
        </w:trPr>
        <w:tc>
          <w:tcPr>
            <w:tcW w:w="709" w:type="dxa"/>
            <w:tcBorders>
              <w:top w:val="single" w:sz="4" w:space="0" w:color="auto"/>
              <w:left w:val="single" w:sz="4" w:space="0" w:color="auto"/>
              <w:bottom w:val="single" w:sz="4" w:space="0" w:color="auto"/>
              <w:right w:val="single" w:sz="4" w:space="0" w:color="auto"/>
            </w:tcBorders>
            <w:vAlign w:val="center"/>
            <w:hideMark/>
          </w:tcPr>
          <w:p w:rsidR="009509CA" w:rsidRPr="00D04D76" w:rsidRDefault="009509CA" w:rsidP="009C309E">
            <w:pPr>
              <w:tabs>
                <w:tab w:val="left" w:pos="990"/>
                <w:tab w:val="left" w:pos="4410"/>
                <w:tab w:val="left" w:pos="7020"/>
                <w:tab w:val="left" w:pos="7290"/>
                <w:tab w:val="left" w:pos="7470"/>
              </w:tabs>
              <w:rPr>
                <w:rFonts w:ascii="Arial" w:hAnsi="Arial" w:cs="Arial"/>
                <w:b/>
                <w:bCs/>
                <w:color w:val="000000"/>
                <w:sz w:val="22"/>
                <w:szCs w:val="22"/>
              </w:rPr>
            </w:pPr>
            <w:r w:rsidRPr="00D04D76">
              <w:rPr>
                <w:rFonts w:ascii="Arial" w:hAnsi="Arial" w:cs="Arial"/>
                <w:b/>
                <w:bCs/>
                <w:color w:val="000000"/>
                <w:sz w:val="22"/>
                <w:szCs w:val="22"/>
              </w:rPr>
              <w:t>1.3</w:t>
            </w:r>
          </w:p>
        </w:tc>
        <w:tc>
          <w:tcPr>
            <w:tcW w:w="4678" w:type="dxa"/>
            <w:tcBorders>
              <w:top w:val="single" w:sz="4" w:space="0" w:color="auto"/>
              <w:left w:val="single" w:sz="4" w:space="0" w:color="auto"/>
              <w:bottom w:val="single" w:sz="4" w:space="0" w:color="auto"/>
              <w:right w:val="single" w:sz="4" w:space="0" w:color="auto"/>
            </w:tcBorders>
            <w:vAlign w:val="center"/>
          </w:tcPr>
          <w:p w:rsidR="009509CA" w:rsidRPr="00D04D76" w:rsidRDefault="009509CA" w:rsidP="009C309E">
            <w:pPr>
              <w:tabs>
                <w:tab w:val="left" w:pos="990"/>
                <w:tab w:val="left" w:pos="4410"/>
                <w:tab w:val="left" w:pos="7020"/>
                <w:tab w:val="left" w:pos="7290"/>
                <w:tab w:val="left" w:pos="7470"/>
              </w:tabs>
              <w:rPr>
                <w:rFonts w:ascii="Arial" w:hAnsi="Arial" w:cs="Arial"/>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509CA" w:rsidRPr="00D04D76" w:rsidRDefault="001B6D7B" w:rsidP="009C309E">
            <w:pPr>
              <w:tabs>
                <w:tab w:val="left" w:pos="990"/>
                <w:tab w:val="left" w:pos="4410"/>
                <w:tab w:val="left" w:pos="7020"/>
                <w:tab w:val="left" w:pos="7290"/>
                <w:tab w:val="left" w:pos="7470"/>
              </w:tabs>
              <w:rPr>
                <w:rFonts w:ascii="Arial" w:hAnsi="Arial" w:cs="Arial"/>
                <w:bCs/>
                <w:color w:val="000000"/>
                <w:sz w:val="22"/>
                <w:szCs w:val="22"/>
              </w:rPr>
            </w:pPr>
            <w:r w:rsidRPr="00D04D76">
              <w:rPr>
                <w:rFonts w:ascii="Arial" w:hAnsi="Arial" w:cs="Arial"/>
                <w:color w:val="000000"/>
                <w:sz w:val="22"/>
                <w:szCs w:val="22"/>
              </w:rPr>
              <w:t>Hour</w:t>
            </w:r>
          </w:p>
        </w:tc>
        <w:tc>
          <w:tcPr>
            <w:tcW w:w="2410" w:type="dxa"/>
            <w:tcBorders>
              <w:top w:val="single" w:sz="4" w:space="0" w:color="auto"/>
              <w:left w:val="single" w:sz="4" w:space="0" w:color="auto"/>
              <w:bottom w:val="single" w:sz="4" w:space="0" w:color="auto"/>
              <w:right w:val="single" w:sz="4" w:space="0" w:color="auto"/>
            </w:tcBorders>
            <w:vAlign w:val="center"/>
          </w:tcPr>
          <w:p w:rsidR="009509CA" w:rsidRPr="00D04D76" w:rsidRDefault="009509CA" w:rsidP="009C309E">
            <w:pPr>
              <w:tabs>
                <w:tab w:val="left" w:pos="990"/>
                <w:tab w:val="left" w:pos="4410"/>
                <w:tab w:val="left" w:pos="7020"/>
                <w:tab w:val="left" w:pos="7290"/>
                <w:tab w:val="left" w:pos="7470"/>
              </w:tabs>
              <w:rPr>
                <w:rFonts w:ascii="Arial" w:hAnsi="Arial" w:cs="Arial"/>
                <w:color w:val="000000"/>
                <w:sz w:val="22"/>
                <w:szCs w:val="22"/>
              </w:rPr>
            </w:pPr>
          </w:p>
        </w:tc>
      </w:tr>
      <w:tr w:rsidR="009509CA" w:rsidRPr="00D04D76" w:rsidTr="00B30506">
        <w:trPr>
          <w:trHeight w:val="506"/>
        </w:trPr>
        <w:tc>
          <w:tcPr>
            <w:tcW w:w="709" w:type="dxa"/>
            <w:tcBorders>
              <w:top w:val="single" w:sz="4" w:space="0" w:color="auto"/>
              <w:left w:val="single" w:sz="4" w:space="0" w:color="auto"/>
              <w:bottom w:val="single" w:sz="4" w:space="0" w:color="auto"/>
              <w:right w:val="single" w:sz="4" w:space="0" w:color="auto"/>
            </w:tcBorders>
            <w:vAlign w:val="center"/>
            <w:hideMark/>
          </w:tcPr>
          <w:p w:rsidR="009509CA" w:rsidRPr="00D04D76" w:rsidRDefault="009509CA" w:rsidP="009C309E">
            <w:pPr>
              <w:tabs>
                <w:tab w:val="left" w:pos="990"/>
                <w:tab w:val="left" w:pos="4410"/>
                <w:tab w:val="left" w:pos="7020"/>
                <w:tab w:val="left" w:pos="7290"/>
                <w:tab w:val="left" w:pos="7470"/>
              </w:tabs>
              <w:rPr>
                <w:rFonts w:ascii="Arial" w:hAnsi="Arial" w:cs="Arial"/>
                <w:b/>
                <w:bCs/>
                <w:color w:val="000000"/>
                <w:sz w:val="22"/>
                <w:szCs w:val="22"/>
              </w:rPr>
            </w:pPr>
            <w:r w:rsidRPr="00D04D76">
              <w:rPr>
                <w:rFonts w:ascii="Arial" w:hAnsi="Arial" w:cs="Arial"/>
                <w:b/>
                <w:bCs/>
                <w:color w:val="000000"/>
                <w:sz w:val="22"/>
                <w:szCs w:val="22"/>
              </w:rPr>
              <w:t>1.4</w:t>
            </w:r>
          </w:p>
        </w:tc>
        <w:tc>
          <w:tcPr>
            <w:tcW w:w="4678" w:type="dxa"/>
            <w:tcBorders>
              <w:top w:val="single" w:sz="4" w:space="0" w:color="auto"/>
              <w:left w:val="single" w:sz="4" w:space="0" w:color="auto"/>
              <w:bottom w:val="single" w:sz="4" w:space="0" w:color="auto"/>
              <w:right w:val="single" w:sz="4" w:space="0" w:color="auto"/>
            </w:tcBorders>
            <w:vAlign w:val="center"/>
          </w:tcPr>
          <w:p w:rsidR="009509CA" w:rsidRPr="00D04D76" w:rsidRDefault="009509CA" w:rsidP="009C309E">
            <w:pPr>
              <w:tabs>
                <w:tab w:val="left" w:pos="990"/>
                <w:tab w:val="left" w:pos="4410"/>
                <w:tab w:val="left" w:pos="7020"/>
                <w:tab w:val="left" w:pos="7290"/>
                <w:tab w:val="left" w:pos="7470"/>
              </w:tabs>
              <w:rPr>
                <w:rFonts w:ascii="Arial" w:hAnsi="Arial" w:cs="Arial"/>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509CA" w:rsidRPr="00D04D76" w:rsidRDefault="001B6D7B" w:rsidP="009C309E">
            <w:pPr>
              <w:tabs>
                <w:tab w:val="left" w:pos="990"/>
                <w:tab w:val="left" w:pos="4410"/>
                <w:tab w:val="left" w:pos="7020"/>
                <w:tab w:val="left" w:pos="7290"/>
                <w:tab w:val="left" w:pos="7470"/>
              </w:tabs>
              <w:rPr>
                <w:rFonts w:ascii="Arial" w:hAnsi="Arial" w:cs="Arial"/>
                <w:bCs/>
                <w:color w:val="000000"/>
                <w:sz w:val="22"/>
                <w:szCs w:val="22"/>
              </w:rPr>
            </w:pPr>
            <w:r w:rsidRPr="00D04D76">
              <w:rPr>
                <w:rFonts w:ascii="Arial" w:hAnsi="Arial" w:cs="Arial"/>
                <w:color w:val="000000"/>
                <w:sz w:val="22"/>
                <w:szCs w:val="22"/>
              </w:rPr>
              <w:t>Hour</w:t>
            </w:r>
          </w:p>
        </w:tc>
        <w:tc>
          <w:tcPr>
            <w:tcW w:w="2410" w:type="dxa"/>
            <w:tcBorders>
              <w:top w:val="single" w:sz="4" w:space="0" w:color="auto"/>
              <w:left w:val="single" w:sz="4" w:space="0" w:color="auto"/>
              <w:bottom w:val="single" w:sz="4" w:space="0" w:color="auto"/>
              <w:right w:val="single" w:sz="4" w:space="0" w:color="auto"/>
            </w:tcBorders>
            <w:vAlign w:val="center"/>
          </w:tcPr>
          <w:p w:rsidR="009509CA" w:rsidRPr="00D04D76" w:rsidRDefault="009509CA" w:rsidP="009C309E">
            <w:pPr>
              <w:tabs>
                <w:tab w:val="left" w:pos="990"/>
                <w:tab w:val="left" w:pos="4410"/>
                <w:tab w:val="left" w:pos="7020"/>
                <w:tab w:val="left" w:pos="7290"/>
                <w:tab w:val="left" w:pos="7470"/>
              </w:tabs>
              <w:rPr>
                <w:rFonts w:ascii="Arial" w:hAnsi="Arial" w:cs="Arial"/>
                <w:color w:val="000000"/>
                <w:sz w:val="22"/>
                <w:szCs w:val="22"/>
              </w:rPr>
            </w:pPr>
          </w:p>
        </w:tc>
      </w:tr>
      <w:tr w:rsidR="009509CA" w:rsidRPr="00D04D76" w:rsidTr="00B30506">
        <w:trPr>
          <w:trHeight w:val="506"/>
        </w:trPr>
        <w:tc>
          <w:tcPr>
            <w:tcW w:w="709" w:type="dxa"/>
            <w:tcBorders>
              <w:top w:val="single" w:sz="4" w:space="0" w:color="auto"/>
              <w:left w:val="single" w:sz="4" w:space="0" w:color="auto"/>
              <w:bottom w:val="single" w:sz="4" w:space="0" w:color="auto"/>
              <w:right w:val="single" w:sz="4" w:space="0" w:color="auto"/>
            </w:tcBorders>
            <w:vAlign w:val="center"/>
            <w:hideMark/>
          </w:tcPr>
          <w:p w:rsidR="009509CA" w:rsidRPr="00D04D76" w:rsidRDefault="009509CA" w:rsidP="009C309E">
            <w:pPr>
              <w:tabs>
                <w:tab w:val="left" w:pos="990"/>
                <w:tab w:val="left" w:pos="4410"/>
                <w:tab w:val="left" w:pos="7020"/>
                <w:tab w:val="left" w:pos="7290"/>
                <w:tab w:val="left" w:pos="7470"/>
              </w:tabs>
              <w:rPr>
                <w:rFonts w:ascii="Arial" w:hAnsi="Arial" w:cs="Arial"/>
                <w:b/>
                <w:bCs/>
                <w:color w:val="000000"/>
                <w:sz w:val="22"/>
                <w:szCs w:val="22"/>
              </w:rPr>
            </w:pPr>
            <w:r w:rsidRPr="00D04D76">
              <w:rPr>
                <w:rFonts w:ascii="Arial" w:hAnsi="Arial" w:cs="Arial"/>
                <w:b/>
                <w:bCs/>
                <w:color w:val="000000"/>
                <w:sz w:val="22"/>
                <w:szCs w:val="22"/>
              </w:rPr>
              <w:t>1.5</w:t>
            </w:r>
          </w:p>
        </w:tc>
        <w:tc>
          <w:tcPr>
            <w:tcW w:w="4678" w:type="dxa"/>
            <w:tcBorders>
              <w:top w:val="single" w:sz="4" w:space="0" w:color="auto"/>
              <w:left w:val="single" w:sz="4" w:space="0" w:color="auto"/>
              <w:bottom w:val="single" w:sz="4" w:space="0" w:color="auto"/>
              <w:right w:val="single" w:sz="4" w:space="0" w:color="auto"/>
            </w:tcBorders>
            <w:vAlign w:val="center"/>
          </w:tcPr>
          <w:p w:rsidR="009509CA" w:rsidRPr="00D04D76" w:rsidRDefault="009509CA" w:rsidP="009C309E">
            <w:pPr>
              <w:tabs>
                <w:tab w:val="left" w:pos="990"/>
                <w:tab w:val="left" w:pos="4410"/>
                <w:tab w:val="left" w:pos="7020"/>
                <w:tab w:val="left" w:pos="7290"/>
                <w:tab w:val="left" w:pos="7470"/>
              </w:tabs>
              <w:rPr>
                <w:rFonts w:ascii="Arial" w:hAnsi="Arial" w:cs="Arial"/>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509CA" w:rsidRPr="00D04D76" w:rsidRDefault="001B6D7B" w:rsidP="009C309E">
            <w:pPr>
              <w:tabs>
                <w:tab w:val="left" w:pos="990"/>
                <w:tab w:val="left" w:pos="4410"/>
                <w:tab w:val="left" w:pos="7020"/>
                <w:tab w:val="left" w:pos="7290"/>
                <w:tab w:val="left" w:pos="7470"/>
              </w:tabs>
              <w:rPr>
                <w:rFonts w:ascii="Arial" w:hAnsi="Arial" w:cs="Arial"/>
                <w:bCs/>
                <w:color w:val="000000"/>
                <w:sz w:val="22"/>
                <w:szCs w:val="22"/>
              </w:rPr>
            </w:pPr>
            <w:r w:rsidRPr="00D04D76">
              <w:rPr>
                <w:rFonts w:ascii="Arial" w:hAnsi="Arial" w:cs="Arial"/>
                <w:color w:val="000000"/>
                <w:sz w:val="22"/>
                <w:szCs w:val="22"/>
              </w:rPr>
              <w:t>H</w:t>
            </w:r>
            <w:r w:rsidR="009509CA" w:rsidRPr="00D04D76">
              <w:rPr>
                <w:rFonts w:ascii="Arial" w:hAnsi="Arial" w:cs="Arial"/>
                <w:color w:val="000000"/>
                <w:sz w:val="22"/>
                <w:szCs w:val="22"/>
              </w:rPr>
              <w:t>our</w:t>
            </w:r>
          </w:p>
        </w:tc>
        <w:tc>
          <w:tcPr>
            <w:tcW w:w="2410" w:type="dxa"/>
            <w:tcBorders>
              <w:top w:val="single" w:sz="4" w:space="0" w:color="auto"/>
              <w:left w:val="single" w:sz="4" w:space="0" w:color="auto"/>
              <w:bottom w:val="single" w:sz="4" w:space="0" w:color="auto"/>
              <w:right w:val="single" w:sz="4" w:space="0" w:color="auto"/>
            </w:tcBorders>
            <w:vAlign w:val="center"/>
          </w:tcPr>
          <w:p w:rsidR="009509CA" w:rsidRPr="00D04D76" w:rsidRDefault="009509CA" w:rsidP="009C309E">
            <w:pPr>
              <w:tabs>
                <w:tab w:val="left" w:pos="990"/>
                <w:tab w:val="left" w:pos="4410"/>
                <w:tab w:val="left" w:pos="7020"/>
                <w:tab w:val="left" w:pos="7290"/>
                <w:tab w:val="left" w:pos="7470"/>
              </w:tabs>
              <w:rPr>
                <w:rFonts w:ascii="Arial" w:hAnsi="Arial" w:cs="Arial"/>
                <w:color w:val="000000"/>
                <w:sz w:val="22"/>
                <w:szCs w:val="22"/>
              </w:rPr>
            </w:pPr>
          </w:p>
        </w:tc>
      </w:tr>
      <w:tr w:rsidR="00BE2B7E" w:rsidRPr="00D04D76" w:rsidTr="00225F40">
        <w:trPr>
          <w:trHeight w:val="506"/>
        </w:trPr>
        <w:tc>
          <w:tcPr>
            <w:tcW w:w="709" w:type="dxa"/>
            <w:tcBorders>
              <w:top w:val="single" w:sz="4" w:space="0" w:color="auto"/>
              <w:left w:val="single" w:sz="4" w:space="0" w:color="auto"/>
              <w:bottom w:val="single" w:sz="4" w:space="0" w:color="auto"/>
              <w:right w:val="single" w:sz="4" w:space="0" w:color="auto"/>
            </w:tcBorders>
            <w:vAlign w:val="center"/>
          </w:tcPr>
          <w:p w:rsidR="00BE2B7E" w:rsidRPr="00D04D76" w:rsidRDefault="00BE2B7E" w:rsidP="009C309E">
            <w:pPr>
              <w:tabs>
                <w:tab w:val="left" w:pos="990"/>
                <w:tab w:val="left" w:pos="4410"/>
                <w:tab w:val="left" w:pos="7020"/>
                <w:tab w:val="left" w:pos="7290"/>
                <w:tab w:val="left" w:pos="7470"/>
              </w:tabs>
              <w:rPr>
                <w:rFonts w:ascii="Arial" w:hAnsi="Arial" w:cs="Arial"/>
                <w:b/>
                <w:bCs/>
                <w:color w:val="000000"/>
                <w:sz w:val="22"/>
                <w:szCs w:val="22"/>
              </w:rPr>
            </w:pPr>
            <w:r w:rsidRPr="00D04D76">
              <w:rPr>
                <w:rFonts w:ascii="Arial" w:hAnsi="Arial" w:cs="Arial"/>
                <w:b/>
                <w:bCs/>
                <w:color w:val="000000"/>
                <w:sz w:val="22"/>
                <w:szCs w:val="22"/>
              </w:rPr>
              <w:t>1.6</w:t>
            </w:r>
          </w:p>
        </w:tc>
        <w:tc>
          <w:tcPr>
            <w:tcW w:w="4678" w:type="dxa"/>
            <w:tcBorders>
              <w:top w:val="single" w:sz="4" w:space="0" w:color="auto"/>
              <w:left w:val="single" w:sz="4" w:space="0" w:color="auto"/>
              <w:bottom w:val="single" w:sz="4" w:space="0" w:color="auto"/>
              <w:right w:val="single" w:sz="4" w:space="0" w:color="auto"/>
            </w:tcBorders>
            <w:vAlign w:val="center"/>
          </w:tcPr>
          <w:p w:rsidR="00BE2B7E" w:rsidRPr="00D04D76" w:rsidRDefault="00BE2B7E" w:rsidP="009C309E">
            <w:pPr>
              <w:tabs>
                <w:tab w:val="left" w:pos="990"/>
                <w:tab w:val="left" w:pos="4410"/>
                <w:tab w:val="left" w:pos="7020"/>
                <w:tab w:val="left" w:pos="7290"/>
                <w:tab w:val="left" w:pos="7470"/>
              </w:tabs>
              <w:rPr>
                <w:rFonts w:ascii="Arial" w:hAnsi="Arial" w:cs="Arial"/>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BE2B7E" w:rsidRPr="00D04D76" w:rsidRDefault="00BE05D9" w:rsidP="009C309E">
            <w:pPr>
              <w:tabs>
                <w:tab w:val="left" w:pos="990"/>
                <w:tab w:val="left" w:pos="4410"/>
                <w:tab w:val="left" w:pos="7020"/>
                <w:tab w:val="left" w:pos="7290"/>
                <w:tab w:val="left" w:pos="7470"/>
              </w:tabs>
              <w:rPr>
                <w:rFonts w:ascii="Arial" w:hAnsi="Arial" w:cs="Arial"/>
                <w:color w:val="000000"/>
                <w:sz w:val="22"/>
                <w:szCs w:val="22"/>
              </w:rPr>
            </w:pPr>
            <w:r w:rsidRPr="00D04D76">
              <w:rPr>
                <w:rFonts w:ascii="Arial" w:hAnsi="Arial" w:cs="Arial"/>
                <w:color w:val="000000"/>
                <w:sz w:val="22"/>
                <w:szCs w:val="22"/>
              </w:rPr>
              <w:t>Hour</w:t>
            </w:r>
          </w:p>
        </w:tc>
        <w:tc>
          <w:tcPr>
            <w:tcW w:w="2410" w:type="dxa"/>
            <w:tcBorders>
              <w:top w:val="single" w:sz="4" w:space="0" w:color="auto"/>
              <w:left w:val="single" w:sz="4" w:space="0" w:color="auto"/>
              <w:bottom w:val="single" w:sz="4" w:space="0" w:color="auto"/>
              <w:right w:val="single" w:sz="4" w:space="0" w:color="auto"/>
            </w:tcBorders>
            <w:vAlign w:val="center"/>
          </w:tcPr>
          <w:p w:rsidR="00BE2B7E" w:rsidRPr="00D04D76" w:rsidRDefault="00BE2B7E" w:rsidP="009C309E">
            <w:pPr>
              <w:tabs>
                <w:tab w:val="left" w:pos="990"/>
                <w:tab w:val="left" w:pos="4410"/>
                <w:tab w:val="left" w:pos="7020"/>
                <w:tab w:val="left" w:pos="7290"/>
                <w:tab w:val="left" w:pos="7470"/>
              </w:tabs>
              <w:rPr>
                <w:rFonts w:ascii="Arial" w:hAnsi="Arial" w:cs="Arial"/>
                <w:color w:val="000000"/>
                <w:sz w:val="22"/>
                <w:szCs w:val="22"/>
              </w:rPr>
            </w:pPr>
          </w:p>
        </w:tc>
      </w:tr>
    </w:tbl>
    <w:p w:rsidR="00603BB1" w:rsidRPr="00D04D76" w:rsidRDefault="00603BB1" w:rsidP="009D7FEB">
      <w:pPr>
        <w:tabs>
          <w:tab w:val="left" w:pos="990"/>
          <w:tab w:val="left" w:pos="6120"/>
          <w:tab w:val="left" w:pos="7290"/>
          <w:tab w:val="left" w:pos="8814"/>
        </w:tabs>
        <w:rPr>
          <w:rFonts w:ascii="Arial" w:hAnsi="Arial" w:cs="Arial"/>
          <w:color w:val="000000"/>
          <w:sz w:val="22"/>
          <w:szCs w:val="22"/>
        </w:rPr>
      </w:pPr>
    </w:p>
    <w:p w:rsidR="005B46E2" w:rsidRDefault="00B52517" w:rsidP="009D7FEB">
      <w:pPr>
        <w:tabs>
          <w:tab w:val="left" w:pos="990"/>
          <w:tab w:val="left" w:pos="6120"/>
          <w:tab w:val="left" w:pos="7290"/>
          <w:tab w:val="left" w:pos="8814"/>
        </w:tabs>
        <w:rPr>
          <w:rFonts w:ascii="Arial" w:hAnsi="Arial" w:cs="Arial"/>
          <w:color w:val="000000"/>
          <w:sz w:val="22"/>
          <w:szCs w:val="22"/>
        </w:rPr>
      </w:pPr>
      <w:r w:rsidRPr="00D04D76">
        <w:rPr>
          <w:rFonts w:ascii="Arial" w:hAnsi="Arial" w:cs="Arial"/>
          <w:color w:val="000000"/>
          <w:sz w:val="22"/>
          <w:szCs w:val="22"/>
        </w:rPr>
        <w:t xml:space="preserve">All unit rates above shall be considered fully inclusive of delivery, preparation, placing and finishing. </w:t>
      </w:r>
      <w:r w:rsidRPr="00D04D76">
        <w:rPr>
          <w:rFonts w:ascii="Arial" w:hAnsi="Arial" w:cs="Arial"/>
          <w:sz w:val="22"/>
          <w:szCs w:val="22"/>
        </w:rPr>
        <w:t>For variations to the contract not covered in the preceding price break</w:t>
      </w:r>
      <w:r w:rsidRPr="00B52517">
        <w:rPr>
          <w:rFonts w:ascii="Arial" w:hAnsi="Arial" w:cs="Arial"/>
          <w:sz w:val="22"/>
          <w:szCs w:val="22"/>
        </w:rPr>
        <w:t xml:space="preserve"> down</w:t>
      </w:r>
      <w:r w:rsidR="007424CF">
        <w:rPr>
          <w:rFonts w:ascii="Arial" w:hAnsi="Arial" w:cs="Arial"/>
          <w:sz w:val="22"/>
          <w:szCs w:val="22"/>
        </w:rPr>
        <w:t xml:space="preserve">, </w:t>
      </w:r>
      <w:r w:rsidRPr="00B52517">
        <w:rPr>
          <w:rFonts w:ascii="Arial" w:hAnsi="Arial" w:cs="Arial"/>
          <w:sz w:val="22"/>
          <w:szCs w:val="22"/>
        </w:rPr>
        <w:t>the above schedule of unit</w:t>
      </w:r>
      <w:r w:rsidR="007424CF">
        <w:rPr>
          <w:rFonts w:ascii="Arial" w:hAnsi="Arial" w:cs="Arial"/>
          <w:sz w:val="22"/>
          <w:szCs w:val="22"/>
        </w:rPr>
        <w:t xml:space="preserve"> rates shall apply</w:t>
      </w:r>
      <w:r>
        <w:rPr>
          <w:rFonts w:ascii="Arial" w:hAnsi="Arial" w:cs="Arial"/>
          <w:sz w:val="22"/>
          <w:szCs w:val="22"/>
        </w:rPr>
        <w:t>.</w:t>
      </w:r>
      <w:r w:rsidR="00567490" w:rsidRPr="001B6D7B" w:rsidDel="00567490">
        <w:rPr>
          <w:rFonts w:ascii="Arial" w:hAnsi="Arial" w:cs="Arial"/>
          <w:color w:val="000000"/>
          <w:sz w:val="22"/>
          <w:szCs w:val="22"/>
        </w:rPr>
        <w:t xml:space="preserve"> </w:t>
      </w:r>
      <w:bookmarkEnd w:id="0"/>
    </w:p>
    <w:p w:rsidR="00882BBF" w:rsidRDefault="00882BBF" w:rsidP="009D7FEB">
      <w:pPr>
        <w:tabs>
          <w:tab w:val="left" w:pos="990"/>
          <w:tab w:val="left" w:pos="6120"/>
          <w:tab w:val="left" w:pos="7290"/>
          <w:tab w:val="left" w:pos="8814"/>
        </w:tabs>
        <w:rPr>
          <w:rFonts w:ascii="Arial" w:hAnsi="Arial" w:cs="Arial"/>
          <w:color w:val="000000"/>
          <w:sz w:val="22"/>
          <w:szCs w:val="22"/>
        </w:rPr>
      </w:pPr>
    </w:p>
    <w:p w:rsidR="00882BBF" w:rsidRDefault="00882BBF" w:rsidP="009D7FEB">
      <w:pPr>
        <w:tabs>
          <w:tab w:val="left" w:pos="990"/>
          <w:tab w:val="left" w:pos="6120"/>
          <w:tab w:val="left" w:pos="7290"/>
          <w:tab w:val="left" w:pos="8814"/>
        </w:tabs>
        <w:rPr>
          <w:rFonts w:ascii="Arial" w:hAnsi="Arial" w:cs="Arial"/>
          <w:color w:val="000000"/>
          <w:sz w:val="22"/>
          <w:szCs w:val="22"/>
        </w:rPr>
      </w:pPr>
    </w:p>
    <w:p w:rsidR="00882BBF" w:rsidRPr="00882BBF" w:rsidRDefault="00882BBF" w:rsidP="00882BBF">
      <w:pPr>
        <w:tabs>
          <w:tab w:val="left" w:pos="990"/>
          <w:tab w:val="left" w:pos="6120"/>
          <w:tab w:val="left" w:pos="7290"/>
          <w:tab w:val="left" w:pos="8814"/>
        </w:tabs>
        <w:jc w:val="both"/>
        <w:rPr>
          <w:rFonts w:ascii="Arial" w:hAnsi="Arial" w:cs="Arial"/>
          <w:sz w:val="22"/>
          <w:szCs w:val="22"/>
        </w:rPr>
      </w:pPr>
      <w:r w:rsidRPr="00882BBF">
        <w:rPr>
          <w:rFonts w:ascii="Arial" w:hAnsi="Arial" w:cs="Arial"/>
          <w:sz w:val="22"/>
          <w:szCs w:val="22"/>
        </w:rPr>
        <w:t>It is the Contractor’s responsibility to provide all labor, material, equipment and supervision to compl</w:t>
      </w:r>
      <w:r w:rsidR="0073317E">
        <w:rPr>
          <w:rFonts w:ascii="Arial" w:hAnsi="Arial" w:cs="Arial"/>
          <w:sz w:val="22"/>
          <w:szCs w:val="22"/>
        </w:rPr>
        <w:t>ete the work as outlined.</w:t>
      </w:r>
    </w:p>
    <w:p w:rsidR="00882BBF" w:rsidRPr="00882BBF" w:rsidRDefault="00882BBF" w:rsidP="00882BBF">
      <w:pPr>
        <w:tabs>
          <w:tab w:val="left" w:pos="990"/>
          <w:tab w:val="left" w:pos="6120"/>
          <w:tab w:val="left" w:pos="7290"/>
          <w:tab w:val="left" w:pos="8814"/>
        </w:tabs>
        <w:jc w:val="both"/>
        <w:rPr>
          <w:rFonts w:ascii="Arial" w:hAnsi="Arial" w:cs="Arial"/>
          <w:sz w:val="22"/>
          <w:szCs w:val="22"/>
        </w:rPr>
      </w:pPr>
    </w:p>
    <w:p w:rsidR="00882BBF" w:rsidRPr="00882BBF" w:rsidRDefault="00882BBF" w:rsidP="00882BBF">
      <w:pPr>
        <w:tabs>
          <w:tab w:val="left" w:pos="990"/>
          <w:tab w:val="left" w:pos="6120"/>
          <w:tab w:val="left" w:pos="7290"/>
          <w:tab w:val="left" w:pos="8814"/>
        </w:tabs>
        <w:jc w:val="both"/>
        <w:rPr>
          <w:rFonts w:ascii="Arial" w:hAnsi="Arial" w:cs="Arial"/>
          <w:sz w:val="22"/>
          <w:szCs w:val="22"/>
        </w:rPr>
      </w:pPr>
      <w:r w:rsidRPr="00882BBF">
        <w:rPr>
          <w:rFonts w:ascii="Arial" w:hAnsi="Arial" w:cs="Arial"/>
          <w:sz w:val="22"/>
          <w:szCs w:val="22"/>
        </w:rPr>
        <w:t xml:space="preserve">No extras will be entertained for inconveniences after award of the Contract.  The Bidder warrants and represents that it has substantial and significant experience to undertake work of a nature and scope similar to that contemplated herein, and that it possesses the competence, skills, experience and expertise required to successfully carry out the Work and that in preparing its Bid, it has satisfied itself that it has secured all necessary information required by a competent, experienced Contractor to prepare a responsible and complete Bid. </w:t>
      </w:r>
    </w:p>
    <w:p w:rsidR="00882BBF" w:rsidRPr="00882BBF" w:rsidRDefault="00882BBF" w:rsidP="00882BBF">
      <w:pPr>
        <w:tabs>
          <w:tab w:val="left" w:pos="990"/>
          <w:tab w:val="left" w:pos="6120"/>
          <w:tab w:val="left" w:pos="7290"/>
          <w:tab w:val="left" w:pos="8814"/>
        </w:tabs>
        <w:jc w:val="both"/>
        <w:rPr>
          <w:rFonts w:ascii="Arial" w:hAnsi="Arial" w:cs="Arial"/>
          <w:sz w:val="22"/>
          <w:szCs w:val="22"/>
        </w:rPr>
      </w:pPr>
    </w:p>
    <w:p w:rsidR="00882BBF" w:rsidRDefault="00882BBF" w:rsidP="00882BBF">
      <w:pPr>
        <w:tabs>
          <w:tab w:val="left" w:pos="990"/>
          <w:tab w:val="left" w:pos="6120"/>
          <w:tab w:val="left" w:pos="7290"/>
          <w:tab w:val="left" w:pos="8814"/>
        </w:tabs>
        <w:jc w:val="both"/>
        <w:rPr>
          <w:rFonts w:ascii="Arial" w:hAnsi="Arial" w:cs="Arial"/>
          <w:sz w:val="22"/>
          <w:szCs w:val="22"/>
        </w:rPr>
      </w:pPr>
      <w:r w:rsidRPr="00882BBF">
        <w:rPr>
          <w:rFonts w:ascii="Arial" w:hAnsi="Arial" w:cs="Arial"/>
          <w:sz w:val="22"/>
          <w:szCs w:val="22"/>
        </w:rPr>
        <w:t>The Bidder certifies the signatory here and on any document is authorized to bind the organization if they are duly awarded this Request for Proposal.</w:t>
      </w:r>
    </w:p>
    <w:p w:rsidR="00882BBF" w:rsidRPr="00882BBF" w:rsidRDefault="00882BBF" w:rsidP="00882BBF">
      <w:pPr>
        <w:tabs>
          <w:tab w:val="left" w:pos="990"/>
          <w:tab w:val="left" w:pos="6120"/>
          <w:tab w:val="left" w:pos="7290"/>
          <w:tab w:val="left" w:pos="8814"/>
        </w:tabs>
        <w:jc w:val="both"/>
        <w:rPr>
          <w:rFonts w:ascii="Arial" w:hAnsi="Arial" w:cs="Arial"/>
          <w:sz w:val="22"/>
          <w:szCs w:val="22"/>
        </w:rPr>
      </w:pPr>
    </w:p>
    <w:p w:rsidR="00882BBF" w:rsidRPr="00882BBF" w:rsidRDefault="00882BBF" w:rsidP="009D7FEB">
      <w:pPr>
        <w:tabs>
          <w:tab w:val="left" w:pos="990"/>
          <w:tab w:val="left" w:pos="6120"/>
          <w:tab w:val="left" w:pos="7290"/>
          <w:tab w:val="left" w:pos="8814"/>
        </w:tabs>
        <w:rPr>
          <w:rFonts w:ascii="Arial" w:hAnsi="Arial" w:cs="Arial"/>
          <w:color w:val="000000"/>
          <w:sz w:val="22"/>
          <w:szCs w:val="22"/>
        </w:rPr>
      </w:pPr>
    </w:p>
    <w:p w:rsidR="00882BBF" w:rsidRPr="00882BBF" w:rsidRDefault="00882BBF" w:rsidP="009D7FEB">
      <w:pPr>
        <w:tabs>
          <w:tab w:val="left" w:pos="990"/>
          <w:tab w:val="left" w:pos="6120"/>
          <w:tab w:val="left" w:pos="7290"/>
          <w:tab w:val="left" w:pos="8814"/>
        </w:tabs>
        <w:rPr>
          <w:rFonts w:ascii="Arial" w:hAnsi="Arial" w:cs="Arial"/>
          <w:color w:val="000000"/>
          <w:sz w:val="22"/>
          <w:szCs w:val="22"/>
        </w:rPr>
      </w:pPr>
      <w:r w:rsidRPr="00882BBF">
        <w:rPr>
          <w:rFonts w:ascii="Arial" w:hAnsi="Arial" w:cs="Arial"/>
          <w:color w:val="000000"/>
          <w:sz w:val="22"/>
          <w:szCs w:val="22"/>
        </w:rPr>
        <w:t>_________________            _________________________           _________________</w:t>
      </w:r>
    </w:p>
    <w:p w:rsidR="00882BBF" w:rsidRPr="00882BBF" w:rsidRDefault="00882BBF" w:rsidP="00882BBF">
      <w:pPr>
        <w:rPr>
          <w:rFonts w:ascii="Arial" w:hAnsi="Arial" w:cs="Arial"/>
          <w:sz w:val="22"/>
          <w:szCs w:val="22"/>
        </w:rPr>
      </w:pPr>
      <w:r>
        <w:rPr>
          <w:rFonts w:ascii="Arial" w:hAnsi="Arial" w:cs="Arial"/>
          <w:sz w:val="22"/>
          <w:szCs w:val="22"/>
        </w:rPr>
        <w:t xml:space="preserve">          </w:t>
      </w:r>
      <w:r w:rsidRPr="00882BBF">
        <w:rPr>
          <w:rFonts w:ascii="Arial" w:hAnsi="Arial" w:cs="Arial"/>
          <w:sz w:val="22"/>
          <w:szCs w:val="22"/>
        </w:rPr>
        <w:t>Bidder</w:t>
      </w:r>
      <w:r w:rsidRPr="00882BBF">
        <w:rPr>
          <w:rFonts w:ascii="Arial" w:hAnsi="Arial" w:cs="Arial"/>
          <w:sz w:val="22"/>
          <w:szCs w:val="22"/>
        </w:rPr>
        <w:tab/>
        <w:t xml:space="preserve">  </w:t>
      </w:r>
      <w:r w:rsidRPr="00882BBF">
        <w:rPr>
          <w:rFonts w:ascii="Arial" w:hAnsi="Arial" w:cs="Arial"/>
          <w:sz w:val="22"/>
          <w:szCs w:val="22"/>
        </w:rPr>
        <w:tab/>
      </w:r>
      <w:r w:rsidRPr="00882BBF">
        <w:rPr>
          <w:rFonts w:ascii="Arial" w:hAnsi="Arial" w:cs="Arial"/>
          <w:sz w:val="22"/>
          <w:szCs w:val="22"/>
        </w:rPr>
        <w:tab/>
      </w:r>
      <w:r w:rsidRPr="00882BBF">
        <w:rPr>
          <w:rFonts w:ascii="Arial" w:hAnsi="Arial" w:cs="Arial"/>
          <w:sz w:val="22"/>
          <w:szCs w:val="22"/>
        </w:rPr>
        <w:tab/>
        <w:t xml:space="preserve">Signature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82BBF">
        <w:rPr>
          <w:rFonts w:ascii="Arial" w:hAnsi="Arial" w:cs="Arial"/>
          <w:sz w:val="22"/>
          <w:szCs w:val="22"/>
        </w:rPr>
        <w:t>Date</w:t>
      </w:r>
    </w:p>
    <w:sectPr w:rsidR="00882BBF" w:rsidRPr="00882BBF" w:rsidSect="00225F40">
      <w:headerReference w:type="default" r:id="rId8"/>
      <w:footerReference w:type="default" r:id="rId9"/>
      <w:pgSz w:w="12240" w:h="15840"/>
      <w:pgMar w:top="1440" w:right="2160" w:bottom="63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707" w:rsidRDefault="00874707">
      <w:r>
        <w:separator/>
      </w:r>
    </w:p>
  </w:endnote>
  <w:endnote w:type="continuationSeparator" w:id="0">
    <w:p w:rsidR="00874707" w:rsidRDefault="0087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4C" w:rsidRDefault="00446039" w:rsidP="00E4424C">
    <w:pPr>
      <w:pStyle w:val="Header"/>
    </w:pPr>
    <w:r>
      <w:rPr>
        <w:rFonts w:ascii="Arial" w:hAnsi="Arial" w:cs="Arial"/>
        <w:sz w:val="16"/>
        <w:szCs w:val="16"/>
      </w:rPr>
      <w:tab/>
    </w:r>
    <w:r>
      <w:rPr>
        <w:rFonts w:ascii="Arial" w:hAnsi="Arial" w:cs="Arial"/>
        <w:sz w:val="16"/>
        <w:szCs w:val="16"/>
      </w:rPr>
      <w:tab/>
    </w:r>
    <w:sdt>
      <w:sdtPr>
        <w:id w:val="98381352"/>
        <w:docPartObj>
          <w:docPartGallery w:val="Page Numbers (Top of Page)"/>
          <w:docPartUnique/>
        </w:docPartObj>
      </w:sdtPr>
      <w:sdtEndPr/>
      <w:sdtContent>
        <w:r w:rsidR="00E4424C">
          <w:t xml:space="preserve">Page </w:t>
        </w:r>
        <w:r w:rsidR="00E4424C">
          <w:rPr>
            <w:b/>
            <w:bCs/>
          </w:rPr>
          <w:fldChar w:fldCharType="begin"/>
        </w:r>
        <w:r w:rsidR="00E4424C">
          <w:rPr>
            <w:b/>
            <w:bCs/>
          </w:rPr>
          <w:instrText xml:space="preserve"> PAGE </w:instrText>
        </w:r>
        <w:r w:rsidR="00E4424C">
          <w:rPr>
            <w:b/>
            <w:bCs/>
          </w:rPr>
          <w:fldChar w:fldCharType="separate"/>
        </w:r>
        <w:r w:rsidR="00884347">
          <w:rPr>
            <w:b/>
            <w:bCs/>
            <w:noProof/>
          </w:rPr>
          <w:t>2</w:t>
        </w:r>
        <w:r w:rsidR="00E4424C">
          <w:rPr>
            <w:b/>
            <w:bCs/>
          </w:rPr>
          <w:fldChar w:fldCharType="end"/>
        </w:r>
        <w:r w:rsidR="00E4424C">
          <w:t xml:space="preserve"> of </w:t>
        </w:r>
        <w:r w:rsidR="00E4424C">
          <w:rPr>
            <w:b/>
            <w:bCs/>
          </w:rPr>
          <w:fldChar w:fldCharType="begin"/>
        </w:r>
        <w:r w:rsidR="00E4424C">
          <w:rPr>
            <w:b/>
            <w:bCs/>
          </w:rPr>
          <w:instrText xml:space="preserve"> NUMPAGES  </w:instrText>
        </w:r>
        <w:r w:rsidR="00E4424C">
          <w:rPr>
            <w:b/>
            <w:bCs/>
          </w:rPr>
          <w:fldChar w:fldCharType="separate"/>
        </w:r>
        <w:r w:rsidR="00884347">
          <w:rPr>
            <w:b/>
            <w:bCs/>
            <w:noProof/>
          </w:rPr>
          <w:t>3</w:t>
        </w:r>
        <w:r w:rsidR="00E4424C">
          <w:rPr>
            <w:b/>
            <w:bCs/>
          </w:rPr>
          <w:fldChar w:fldCharType="end"/>
        </w:r>
      </w:sdtContent>
    </w:sdt>
  </w:p>
  <w:p w:rsidR="00446039" w:rsidRPr="009D7FEB" w:rsidRDefault="00446039">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707" w:rsidRDefault="00874707">
      <w:r>
        <w:separator/>
      </w:r>
    </w:p>
  </w:footnote>
  <w:footnote w:type="continuationSeparator" w:id="0">
    <w:p w:rsidR="00874707" w:rsidRDefault="00874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685" w:rsidRPr="00EB328F" w:rsidRDefault="00BE2B7E" w:rsidP="00E35685">
    <w:pPr>
      <w:pStyle w:val="Header"/>
      <w:jc w:val="center"/>
      <w:rPr>
        <w:rFonts w:ascii="Arial" w:hAnsi="Arial"/>
        <w:sz w:val="28"/>
        <w:szCs w:val="28"/>
      </w:rPr>
    </w:pPr>
    <w:r w:rsidRPr="00EB328F">
      <w:rPr>
        <w:rFonts w:ascii="Arial" w:hAnsi="Arial"/>
        <w:sz w:val="28"/>
        <w:szCs w:val="28"/>
      </w:rPr>
      <w:t>Ministry of Health</w:t>
    </w:r>
  </w:p>
  <w:p w:rsidR="00E35685" w:rsidRDefault="00E35685" w:rsidP="00BE2B7E">
    <w:pPr>
      <w:pStyle w:val="Header"/>
      <w:rPr>
        <w:rFonts w:ascii="Arial" w:hAnsi="Arial" w:cs="Arial"/>
        <w:smallCaps/>
      </w:rPr>
    </w:pPr>
    <w:r>
      <w:rPr>
        <w:rFonts w:ascii="Arial" w:hAnsi="Arial"/>
        <w:noProof/>
        <w:sz w:val="20"/>
        <w:lang w:val="en-GB" w:eastAsia="en-GB"/>
      </w:rPr>
      <mc:AlternateContent>
        <mc:Choice Requires="wps">
          <w:drawing>
            <wp:anchor distT="0" distB="0" distL="114300" distR="114300" simplePos="0" relativeHeight="251668992" behindDoc="0" locked="0" layoutInCell="1" allowOverlap="1" wp14:anchorId="39E043FB" wp14:editId="6B9CD1B1">
              <wp:simplePos x="0" y="0"/>
              <wp:positionH relativeFrom="column">
                <wp:posOffset>-62865</wp:posOffset>
              </wp:positionH>
              <wp:positionV relativeFrom="paragraph">
                <wp:posOffset>60325</wp:posOffset>
              </wp:positionV>
              <wp:extent cx="605790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DD948" id="Straight Connector 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75pt" to="472.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d5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" strokeweight=".5pt"/>
          </w:pict>
        </mc:Fallback>
      </mc:AlternateContent>
    </w:r>
  </w:p>
  <w:p w:rsidR="00BE2B7E" w:rsidRPr="008310D1" w:rsidRDefault="00BE2B7E" w:rsidP="00BE2B7E">
    <w:pPr>
      <w:pStyle w:val="Header"/>
      <w:jc w:val="center"/>
      <w:rPr>
        <w:rFonts w:ascii="Arial" w:hAnsi="Arial" w:cs="Arial"/>
        <w:smallCaps/>
      </w:rPr>
    </w:pPr>
    <w:r>
      <w:rPr>
        <w:rFonts w:ascii="Arial" w:hAnsi="Arial" w:cs="Arial"/>
        <w:smallCaps/>
      </w:rPr>
      <w:t>Annex B</w:t>
    </w:r>
    <w:r w:rsidR="00EB328F">
      <w:rPr>
        <w:rFonts w:ascii="Arial" w:hAnsi="Arial" w:cs="Arial"/>
        <w:smallCaps/>
      </w:rPr>
      <w:t xml:space="preserve"> – Bermuda Health strategy Communication Consultant</w:t>
    </w:r>
  </w:p>
  <w:p w:rsidR="00E35685" w:rsidRDefault="00E35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56B71"/>
    <w:multiLevelType w:val="multilevel"/>
    <w:tmpl w:val="2B3C08B2"/>
    <w:lvl w:ilvl="0">
      <w:start w:val="1"/>
      <w:numFmt w:val="decimal"/>
      <w:pStyle w:val="Heading1"/>
      <w:lvlText w:val="%1"/>
      <w:lvlJc w:val="left"/>
      <w:pPr>
        <w:tabs>
          <w:tab w:val="num" w:pos="432"/>
        </w:tabs>
        <w:ind w:left="432" w:hanging="432"/>
      </w:pPr>
      <w:rPr>
        <w:rFonts w:hint="default"/>
      </w:rPr>
    </w:lvl>
    <w:lvl w:ilvl="1">
      <w:start w:val="1"/>
      <w:numFmt w:val="decimal"/>
      <w:lvlRestart w:val="0"/>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2160"/>
        </w:tabs>
        <w:ind w:left="2160"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566"/>
        </w:tabs>
        <w:ind w:left="156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8E304E6"/>
    <w:multiLevelType w:val="singleLevel"/>
    <w:tmpl w:val="F2C87D7A"/>
    <w:lvl w:ilvl="0">
      <w:start w:val="1"/>
      <w:numFmt w:val="bullet"/>
      <w:pStyle w:val="endbullet"/>
      <w:lvlText w:val=""/>
      <w:lvlJc w:val="left"/>
      <w:pPr>
        <w:tabs>
          <w:tab w:val="num" w:pos="360"/>
        </w:tabs>
        <w:ind w:left="360" w:hanging="360"/>
      </w:pPr>
      <w:rPr>
        <w:rFonts w:ascii="Symbol" w:hAnsi="Symbol" w:hint="default"/>
      </w:rPr>
    </w:lvl>
  </w:abstractNum>
  <w:abstractNum w:abstractNumId="2" w15:restartNumberingAfterBreak="0">
    <w:nsid w:val="1A927797"/>
    <w:multiLevelType w:val="multilevel"/>
    <w:tmpl w:val="3A821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F95E71"/>
    <w:multiLevelType w:val="hybridMultilevel"/>
    <w:tmpl w:val="ABD2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27518"/>
    <w:multiLevelType w:val="hybridMultilevel"/>
    <w:tmpl w:val="B2E8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1A3BB1"/>
    <w:multiLevelType w:val="singleLevel"/>
    <w:tmpl w:val="48A41D52"/>
    <w:lvl w:ilvl="0">
      <w:start w:val="1"/>
      <w:numFmt w:val="bullet"/>
      <w:pStyle w:val="Indent1"/>
      <w:lvlText w:val=""/>
      <w:lvlJc w:val="left"/>
      <w:pPr>
        <w:tabs>
          <w:tab w:val="num" w:pos="360"/>
        </w:tabs>
        <w:ind w:left="360" w:hanging="360"/>
      </w:pPr>
      <w:rPr>
        <w:rFonts w:ascii="Symbol" w:hAnsi="Symbol" w:hint="default"/>
      </w:rPr>
    </w:lvl>
  </w:abstractNum>
  <w:abstractNum w:abstractNumId="6" w15:restartNumberingAfterBreak="0">
    <w:nsid w:val="7DBF6282"/>
    <w:multiLevelType w:val="multilevel"/>
    <w:tmpl w:val="AF9A5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0MTe1MDE3MjS2NLZU0lEKTi0uzszPAykwrgUApMyq0ywAAAA="/>
  </w:docVars>
  <w:rsids>
    <w:rsidRoot w:val="00582070"/>
    <w:rsid w:val="00001A2F"/>
    <w:rsid w:val="000069B0"/>
    <w:rsid w:val="000143F6"/>
    <w:rsid w:val="00017496"/>
    <w:rsid w:val="000211BE"/>
    <w:rsid w:val="00022B9E"/>
    <w:rsid w:val="00027244"/>
    <w:rsid w:val="00027893"/>
    <w:rsid w:val="00030969"/>
    <w:rsid w:val="000310C5"/>
    <w:rsid w:val="00035D92"/>
    <w:rsid w:val="000460A7"/>
    <w:rsid w:val="000530BB"/>
    <w:rsid w:val="000544E0"/>
    <w:rsid w:val="000545D9"/>
    <w:rsid w:val="000578CF"/>
    <w:rsid w:val="00064497"/>
    <w:rsid w:val="00065044"/>
    <w:rsid w:val="000658DA"/>
    <w:rsid w:val="00077797"/>
    <w:rsid w:val="0008037A"/>
    <w:rsid w:val="00085ADE"/>
    <w:rsid w:val="00086663"/>
    <w:rsid w:val="000909EF"/>
    <w:rsid w:val="0009371E"/>
    <w:rsid w:val="000A17A5"/>
    <w:rsid w:val="000A579B"/>
    <w:rsid w:val="000A60CB"/>
    <w:rsid w:val="000A6FA6"/>
    <w:rsid w:val="000B038F"/>
    <w:rsid w:val="000C026D"/>
    <w:rsid w:val="000C3CFE"/>
    <w:rsid w:val="000C4C76"/>
    <w:rsid w:val="000C53BB"/>
    <w:rsid w:val="000D317C"/>
    <w:rsid w:val="000D402E"/>
    <w:rsid w:val="000D4EA1"/>
    <w:rsid w:val="000E00AE"/>
    <w:rsid w:val="000E4ADE"/>
    <w:rsid w:val="000F14C8"/>
    <w:rsid w:val="000F1AAA"/>
    <w:rsid w:val="00105383"/>
    <w:rsid w:val="00105EA4"/>
    <w:rsid w:val="00110461"/>
    <w:rsid w:val="001127B2"/>
    <w:rsid w:val="001164FC"/>
    <w:rsid w:val="00117ACB"/>
    <w:rsid w:val="00122A39"/>
    <w:rsid w:val="00123CEB"/>
    <w:rsid w:val="00143BF9"/>
    <w:rsid w:val="001607E8"/>
    <w:rsid w:val="001642FE"/>
    <w:rsid w:val="0016777A"/>
    <w:rsid w:val="00170258"/>
    <w:rsid w:val="00171292"/>
    <w:rsid w:val="00172C90"/>
    <w:rsid w:val="001845EB"/>
    <w:rsid w:val="001854D8"/>
    <w:rsid w:val="00192D51"/>
    <w:rsid w:val="00195160"/>
    <w:rsid w:val="00197E75"/>
    <w:rsid w:val="001A7A53"/>
    <w:rsid w:val="001B3F23"/>
    <w:rsid w:val="001B6D7B"/>
    <w:rsid w:val="001B7BE3"/>
    <w:rsid w:val="001C2D9C"/>
    <w:rsid w:val="001C5473"/>
    <w:rsid w:val="001C6377"/>
    <w:rsid w:val="001C7FDB"/>
    <w:rsid w:val="001D2C80"/>
    <w:rsid w:val="001E222A"/>
    <w:rsid w:val="001E32CB"/>
    <w:rsid w:val="001E4FAA"/>
    <w:rsid w:val="001E65CF"/>
    <w:rsid w:val="001F00D0"/>
    <w:rsid w:val="001F0D6A"/>
    <w:rsid w:val="001F143E"/>
    <w:rsid w:val="001F2D77"/>
    <w:rsid w:val="001F6367"/>
    <w:rsid w:val="002012DB"/>
    <w:rsid w:val="00207533"/>
    <w:rsid w:val="002103B4"/>
    <w:rsid w:val="002129EB"/>
    <w:rsid w:val="00213478"/>
    <w:rsid w:val="002140B4"/>
    <w:rsid w:val="002153D1"/>
    <w:rsid w:val="00225F40"/>
    <w:rsid w:val="00232328"/>
    <w:rsid w:val="00237B3A"/>
    <w:rsid w:val="00244997"/>
    <w:rsid w:val="0025401F"/>
    <w:rsid w:val="0025426B"/>
    <w:rsid w:val="0025464B"/>
    <w:rsid w:val="00255F8A"/>
    <w:rsid w:val="002573F7"/>
    <w:rsid w:val="002605FB"/>
    <w:rsid w:val="00261D1E"/>
    <w:rsid w:val="00262A77"/>
    <w:rsid w:val="0027494D"/>
    <w:rsid w:val="00287394"/>
    <w:rsid w:val="00295FE3"/>
    <w:rsid w:val="002B0336"/>
    <w:rsid w:val="002B2CBD"/>
    <w:rsid w:val="002B2F99"/>
    <w:rsid w:val="002C6197"/>
    <w:rsid w:val="002C73AA"/>
    <w:rsid w:val="002D20A7"/>
    <w:rsid w:val="002D5262"/>
    <w:rsid w:val="002D774C"/>
    <w:rsid w:val="002D7C89"/>
    <w:rsid w:val="002E43B7"/>
    <w:rsid w:val="002E6CB6"/>
    <w:rsid w:val="002E7B48"/>
    <w:rsid w:val="002F339B"/>
    <w:rsid w:val="002F62D0"/>
    <w:rsid w:val="002F71CF"/>
    <w:rsid w:val="00301012"/>
    <w:rsid w:val="00313236"/>
    <w:rsid w:val="00313F80"/>
    <w:rsid w:val="00315A68"/>
    <w:rsid w:val="00321C01"/>
    <w:rsid w:val="003224FC"/>
    <w:rsid w:val="00322A85"/>
    <w:rsid w:val="003269F1"/>
    <w:rsid w:val="00330D0F"/>
    <w:rsid w:val="0033187E"/>
    <w:rsid w:val="00337092"/>
    <w:rsid w:val="00337B64"/>
    <w:rsid w:val="00341A4D"/>
    <w:rsid w:val="00345008"/>
    <w:rsid w:val="00353AFA"/>
    <w:rsid w:val="00353CE2"/>
    <w:rsid w:val="00355959"/>
    <w:rsid w:val="00355BD9"/>
    <w:rsid w:val="00357A94"/>
    <w:rsid w:val="0036455D"/>
    <w:rsid w:val="00365D5F"/>
    <w:rsid w:val="00366E08"/>
    <w:rsid w:val="00377B43"/>
    <w:rsid w:val="0038146E"/>
    <w:rsid w:val="00386240"/>
    <w:rsid w:val="00386B59"/>
    <w:rsid w:val="00386EC1"/>
    <w:rsid w:val="00394549"/>
    <w:rsid w:val="00394A95"/>
    <w:rsid w:val="003B15A1"/>
    <w:rsid w:val="003B2EF8"/>
    <w:rsid w:val="003C2405"/>
    <w:rsid w:val="003C3E29"/>
    <w:rsid w:val="003D005A"/>
    <w:rsid w:val="003D22A7"/>
    <w:rsid w:val="003D261E"/>
    <w:rsid w:val="003D27D1"/>
    <w:rsid w:val="003D4341"/>
    <w:rsid w:val="003E46B8"/>
    <w:rsid w:val="003E48E6"/>
    <w:rsid w:val="003E6289"/>
    <w:rsid w:val="003E7224"/>
    <w:rsid w:val="003F2D95"/>
    <w:rsid w:val="003F6C83"/>
    <w:rsid w:val="00405B91"/>
    <w:rsid w:val="00406475"/>
    <w:rsid w:val="004113CB"/>
    <w:rsid w:val="004130F9"/>
    <w:rsid w:val="00414B13"/>
    <w:rsid w:val="00430CB2"/>
    <w:rsid w:val="00431A03"/>
    <w:rsid w:val="00434A2B"/>
    <w:rsid w:val="0043504A"/>
    <w:rsid w:val="00436C37"/>
    <w:rsid w:val="00440480"/>
    <w:rsid w:val="00441348"/>
    <w:rsid w:val="00443BF6"/>
    <w:rsid w:val="00444962"/>
    <w:rsid w:val="00446039"/>
    <w:rsid w:val="00450678"/>
    <w:rsid w:val="00456F78"/>
    <w:rsid w:val="00460842"/>
    <w:rsid w:val="004707AB"/>
    <w:rsid w:val="00480020"/>
    <w:rsid w:val="0048161F"/>
    <w:rsid w:val="004820AC"/>
    <w:rsid w:val="00497454"/>
    <w:rsid w:val="00497AFC"/>
    <w:rsid w:val="00497F8E"/>
    <w:rsid w:val="004B52D9"/>
    <w:rsid w:val="004B7F59"/>
    <w:rsid w:val="004C6786"/>
    <w:rsid w:val="004C6B8F"/>
    <w:rsid w:val="004C711D"/>
    <w:rsid w:val="004D2EC3"/>
    <w:rsid w:val="004D68C0"/>
    <w:rsid w:val="004E0C3F"/>
    <w:rsid w:val="004E305A"/>
    <w:rsid w:val="00501392"/>
    <w:rsid w:val="0050754C"/>
    <w:rsid w:val="00511664"/>
    <w:rsid w:val="00512473"/>
    <w:rsid w:val="00513C16"/>
    <w:rsid w:val="00514751"/>
    <w:rsid w:val="0051777C"/>
    <w:rsid w:val="00517B53"/>
    <w:rsid w:val="005242C6"/>
    <w:rsid w:val="005258AE"/>
    <w:rsid w:val="00526945"/>
    <w:rsid w:val="00533329"/>
    <w:rsid w:val="0053714A"/>
    <w:rsid w:val="0054176B"/>
    <w:rsid w:val="00546070"/>
    <w:rsid w:val="00550F81"/>
    <w:rsid w:val="005519F7"/>
    <w:rsid w:val="00552FA2"/>
    <w:rsid w:val="00556B9B"/>
    <w:rsid w:val="0055716A"/>
    <w:rsid w:val="00567490"/>
    <w:rsid w:val="00567E0A"/>
    <w:rsid w:val="005715BB"/>
    <w:rsid w:val="005759D6"/>
    <w:rsid w:val="00576788"/>
    <w:rsid w:val="00582070"/>
    <w:rsid w:val="0058335F"/>
    <w:rsid w:val="005868E4"/>
    <w:rsid w:val="005902D0"/>
    <w:rsid w:val="00593811"/>
    <w:rsid w:val="00597435"/>
    <w:rsid w:val="005A4400"/>
    <w:rsid w:val="005A6749"/>
    <w:rsid w:val="005B46E2"/>
    <w:rsid w:val="005C338E"/>
    <w:rsid w:val="005D044F"/>
    <w:rsid w:val="005D367D"/>
    <w:rsid w:val="005E1197"/>
    <w:rsid w:val="005E3D93"/>
    <w:rsid w:val="005E441C"/>
    <w:rsid w:val="005E6FBA"/>
    <w:rsid w:val="005F196A"/>
    <w:rsid w:val="005F64D1"/>
    <w:rsid w:val="005F6FBA"/>
    <w:rsid w:val="005F706B"/>
    <w:rsid w:val="00603BB1"/>
    <w:rsid w:val="006157FF"/>
    <w:rsid w:val="0062040D"/>
    <w:rsid w:val="00627E82"/>
    <w:rsid w:val="006304BA"/>
    <w:rsid w:val="00630CB9"/>
    <w:rsid w:val="00630EA6"/>
    <w:rsid w:val="00633543"/>
    <w:rsid w:val="006511F3"/>
    <w:rsid w:val="00667B53"/>
    <w:rsid w:val="0067124B"/>
    <w:rsid w:val="00675D52"/>
    <w:rsid w:val="00684DBF"/>
    <w:rsid w:val="00691888"/>
    <w:rsid w:val="0069332D"/>
    <w:rsid w:val="0069365B"/>
    <w:rsid w:val="006B1741"/>
    <w:rsid w:val="006B5A06"/>
    <w:rsid w:val="006C1617"/>
    <w:rsid w:val="006C7EA7"/>
    <w:rsid w:val="006D0E2C"/>
    <w:rsid w:val="006D188D"/>
    <w:rsid w:val="006D2CE8"/>
    <w:rsid w:val="006D7E8E"/>
    <w:rsid w:val="006E0C0F"/>
    <w:rsid w:val="006E556B"/>
    <w:rsid w:val="006F0168"/>
    <w:rsid w:val="006F5039"/>
    <w:rsid w:val="00713F3A"/>
    <w:rsid w:val="007215C6"/>
    <w:rsid w:val="007306C8"/>
    <w:rsid w:val="00731464"/>
    <w:rsid w:val="00732235"/>
    <w:rsid w:val="0073317E"/>
    <w:rsid w:val="00733F7B"/>
    <w:rsid w:val="007424CF"/>
    <w:rsid w:val="00746699"/>
    <w:rsid w:val="00746AB0"/>
    <w:rsid w:val="00764830"/>
    <w:rsid w:val="0076730E"/>
    <w:rsid w:val="00777507"/>
    <w:rsid w:val="00780B95"/>
    <w:rsid w:val="00781BDA"/>
    <w:rsid w:val="007912C1"/>
    <w:rsid w:val="007921E0"/>
    <w:rsid w:val="007B0916"/>
    <w:rsid w:val="007C7A8A"/>
    <w:rsid w:val="007D2107"/>
    <w:rsid w:val="007D3B41"/>
    <w:rsid w:val="007E4734"/>
    <w:rsid w:val="007E5E55"/>
    <w:rsid w:val="007F092C"/>
    <w:rsid w:val="007F432F"/>
    <w:rsid w:val="007F6174"/>
    <w:rsid w:val="007F6334"/>
    <w:rsid w:val="007F6CF7"/>
    <w:rsid w:val="007F73FA"/>
    <w:rsid w:val="00801DE9"/>
    <w:rsid w:val="00805661"/>
    <w:rsid w:val="00810C92"/>
    <w:rsid w:val="008114C9"/>
    <w:rsid w:val="00816535"/>
    <w:rsid w:val="0082099C"/>
    <w:rsid w:val="00822CEF"/>
    <w:rsid w:val="00823DA2"/>
    <w:rsid w:val="00824F40"/>
    <w:rsid w:val="0082574F"/>
    <w:rsid w:val="00834A8D"/>
    <w:rsid w:val="00836018"/>
    <w:rsid w:val="008368FD"/>
    <w:rsid w:val="008378A7"/>
    <w:rsid w:val="00837C1A"/>
    <w:rsid w:val="008527C5"/>
    <w:rsid w:val="00853E19"/>
    <w:rsid w:val="00853E55"/>
    <w:rsid w:val="008617EA"/>
    <w:rsid w:val="00867E1B"/>
    <w:rsid w:val="00874707"/>
    <w:rsid w:val="00881DB4"/>
    <w:rsid w:val="00882BBF"/>
    <w:rsid w:val="00884347"/>
    <w:rsid w:val="00892C99"/>
    <w:rsid w:val="008A7022"/>
    <w:rsid w:val="008B0C20"/>
    <w:rsid w:val="008B0D36"/>
    <w:rsid w:val="008B26C8"/>
    <w:rsid w:val="008B7272"/>
    <w:rsid w:val="008B7F08"/>
    <w:rsid w:val="008C193B"/>
    <w:rsid w:val="008C519C"/>
    <w:rsid w:val="008C54A0"/>
    <w:rsid w:val="008D04E5"/>
    <w:rsid w:val="008E2169"/>
    <w:rsid w:val="008F3CB0"/>
    <w:rsid w:val="008F4366"/>
    <w:rsid w:val="009012A1"/>
    <w:rsid w:val="00904CB1"/>
    <w:rsid w:val="00907D05"/>
    <w:rsid w:val="009178B5"/>
    <w:rsid w:val="00921870"/>
    <w:rsid w:val="009227A0"/>
    <w:rsid w:val="009278DB"/>
    <w:rsid w:val="009427B2"/>
    <w:rsid w:val="00943667"/>
    <w:rsid w:val="009509CA"/>
    <w:rsid w:val="00953BF4"/>
    <w:rsid w:val="00954483"/>
    <w:rsid w:val="00957A18"/>
    <w:rsid w:val="00960DA2"/>
    <w:rsid w:val="009658C8"/>
    <w:rsid w:val="00965C03"/>
    <w:rsid w:val="00965E6A"/>
    <w:rsid w:val="00976271"/>
    <w:rsid w:val="0099136D"/>
    <w:rsid w:val="00992F28"/>
    <w:rsid w:val="009A6A75"/>
    <w:rsid w:val="009A79FC"/>
    <w:rsid w:val="009B0453"/>
    <w:rsid w:val="009B0493"/>
    <w:rsid w:val="009B2332"/>
    <w:rsid w:val="009B4D92"/>
    <w:rsid w:val="009B5E99"/>
    <w:rsid w:val="009B6769"/>
    <w:rsid w:val="009B7C7F"/>
    <w:rsid w:val="009C309E"/>
    <w:rsid w:val="009C7A25"/>
    <w:rsid w:val="009D7FEB"/>
    <w:rsid w:val="009E7266"/>
    <w:rsid w:val="009E7B62"/>
    <w:rsid w:val="009E7E50"/>
    <w:rsid w:val="009F18B3"/>
    <w:rsid w:val="009F76C7"/>
    <w:rsid w:val="00A0238A"/>
    <w:rsid w:val="00A175CE"/>
    <w:rsid w:val="00A177BB"/>
    <w:rsid w:val="00A2615D"/>
    <w:rsid w:val="00A33596"/>
    <w:rsid w:val="00A407BD"/>
    <w:rsid w:val="00A44A11"/>
    <w:rsid w:val="00A4652F"/>
    <w:rsid w:val="00A47B62"/>
    <w:rsid w:val="00A626EB"/>
    <w:rsid w:val="00A67FCE"/>
    <w:rsid w:val="00A7112F"/>
    <w:rsid w:val="00A73C6F"/>
    <w:rsid w:val="00A73DB3"/>
    <w:rsid w:val="00A77902"/>
    <w:rsid w:val="00A80DE2"/>
    <w:rsid w:val="00A84213"/>
    <w:rsid w:val="00A848D1"/>
    <w:rsid w:val="00A962CD"/>
    <w:rsid w:val="00A9702A"/>
    <w:rsid w:val="00AA14A4"/>
    <w:rsid w:val="00AA1802"/>
    <w:rsid w:val="00AA2344"/>
    <w:rsid w:val="00AA249E"/>
    <w:rsid w:val="00AA4D51"/>
    <w:rsid w:val="00AA7328"/>
    <w:rsid w:val="00AB353C"/>
    <w:rsid w:val="00AB48E2"/>
    <w:rsid w:val="00AB590B"/>
    <w:rsid w:val="00AC1820"/>
    <w:rsid w:val="00AD6712"/>
    <w:rsid w:val="00AE26FB"/>
    <w:rsid w:val="00AE3402"/>
    <w:rsid w:val="00B02B62"/>
    <w:rsid w:val="00B04954"/>
    <w:rsid w:val="00B134B5"/>
    <w:rsid w:val="00B15CAB"/>
    <w:rsid w:val="00B16FA9"/>
    <w:rsid w:val="00B30506"/>
    <w:rsid w:val="00B43A8C"/>
    <w:rsid w:val="00B510D9"/>
    <w:rsid w:val="00B516D5"/>
    <w:rsid w:val="00B51C66"/>
    <w:rsid w:val="00B52517"/>
    <w:rsid w:val="00B5402F"/>
    <w:rsid w:val="00B56314"/>
    <w:rsid w:val="00B564B0"/>
    <w:rsid w:val="00B66F25"/>
    <w:rsid w:val="00B742D7"/>
    <w:rsid w:val="00B75A9D"/>
    <w:rsid w:val="00B86288"/>
    <w:rsid w:val="00B97B83"/>
    <w:rsid w:val="00BA6D0B"/>
    <w:rsid w:val="00BB1B4C"/>
    <w:rsid w:val="00BB2A66"/>
    <w:rsid w:val="00BB3C34"/>
    <w:rsid w:val="00BC507F"/>
    <w:rsid w:val="00BE05D9"/>
    <w:rsid w:val="00BE2B7E"/>
    <w:rsid w:val="00BE2D75"/>
    <w:rsid w:val="00BE4D6B"/>
    <w:rsid w:val="00BE6CDA"/>
    <w:rsid w:val="00BF607A"/>
    <w:rsid w:val="00C05160"/>
    <w:rsid w:val="00C128A7"/>
    <w:rsid w:val="00C12A59"/>
    <w:rsid w:val="00C13DDB"/>
    <w:rsid w:val="00C1580C"/>
    <w:rsid w:val="00C166F7"/>
    <w:rsid w:val="00C2000B"/>
    <w:rsid w:val="00C24A6B"/>
    <w:rsid w:val="00C2574E"/>
    <w:rsid w:val="00C33FBC"/>
    <w:rsid w:val="00C3488A"/>
    <w:rsid w:val="00C400E2"/>
    <w:rsid w:val="00C42B41"/>
    <w:rsid w:val="00C46274"/>
    <w:rsid w:val="00C5517F"/>
    <w:rsid w:val="00C55C20"/>
    <w:rsid w:val="00C57A48"/>
    <w:rsid w:val="00C61245"/>
    <w:rsid w:val="00C646C5"/>
    <w:rsid w:val="00C6620C"/>
    <w:rsid w:val="00C66833"/>
    <w:rsid w:val="00C71682"/>
    <w:rsid w:val="00C801EF"/>
    <w:rsid w:val="00C82DFB"/>
    <w:rsid w:val="00C945D1"/>
    <w:rsid w:val="00CA310C"/>
    <w:rsid w:val="00CB1DF6"/>
    <w:rsid w:val="00CB7B47"/>
    <w:rsid w:val="00CC449F"/>
    <w:rsid w:val="00CC4511"/>
    <w:rsid w:val="00CC60DA"/>
    <w:rsid w:val="00CC7CB9"/>
    <w:rsid w:val="00CD210E"/>
    <w:rsid w:val="00CD29B8"/>
    <w:rsid w:val="00CE3F1F"/>
    <w:rsid w:val="00CE4627"/>
    <w:rsid w:val="00CE5DC4"/>
    <w:rsid w:val="00CF0300"/>
    <w:rsid w:val="00CF04DB"/>
    <w:rsid w:val="00CF7199"/>
    <w:rsid w:val="00CF79DA"/>
    <w:rsid w:val="00D04D76"/>
    <w:rsid w:val="00D130B1"/>
    <w:rsid w:val="00D13EA7"/>
    <w:rsid w:val="00D1421E"/>
    <w:rsid w:val="00D15C47"/>
    <w:rsid w:val="00D163E1"/>
    <w:rsid w:val="00D25334"/>
    <w:rsid w:val="00D30DF8"/>
    <w:rsid w:val="00D32AA9"/>
    <w:rsid w:val="00D47CEE"/>
    <w:rsid w:val="00D53CCE"/>
    <w:rsid w:val="00D540BC"/>
    <w:rsid w:val="00D55E12"/>
    <w:rsid w:val="00D62C79"/>
    <w:rsid w:val="00D635E2"/>
    <w:rsid w:val="00D706DA"/>
    <w:rsid w:val="00D7281F"/>
    <w:rsid w:val="00D737EE"/>
    <w:rsid w:val="00D75EF4"/>
    <w:rsid w:val="00D773C0"/>
    <w:rsid w:val="00D80F22"/>
    <w:rsid w:val="00D81902"/>
    <w:rsid w:val="00D83853"/>
    <w:rsid w:val="00D87366"/>
    <w:rsid w:val="00D91420"/>
    <w:rsid w:val="00D919B6"/>
    <w:rsid w:val="00D9458A"/>
    <w:rsid w:val="00DA2E79"/>
    <w:rsid w:val="00DA36DD"/>
    <w:rsid w:val="00DA7963"/>
    <w:rsid w:val="00DB50DF"/>
    <w:rsid w:val="00DB558E"/>
    <w:rsid w:val="00DC3128"/>
    <w:rsid w:val="00DD1120"/>
    <w:rsid w:val="00DD1714"/>
    <w:rsid w:val="00DD35B5"/>
    <w:rsid w:val="00DD7940"/>
    <w:rsid w:val="00DE0609"/>
    <w:rsid w:val="00DE07F5"/>
    <w:rsid w:val="00DF08CD"/>
    <w:rsid w:val="00E172E3"/>
    <w:rsid w:val="00E24C2A"/>
    <w:rsid w:val="00E253E2"/>
    <w:rsid w:val="00E30342"/>
    <w:rsid w:val="00E30D67"/>
    <w:rsid w:val="00E31DBF"/>
    <w:rsid w:val="00E33103"/>
    <w:rsid w:val="00E35685"/>
    <w:rsid w:val="00E35B16"/>
    <w:rsid w:val="00E4072B"/>
    <w:rsid w:val="00E42F7B"/>
    <w:rsid w:val="00E4424C"/>
    <w:rsid w:val="00E50797"/>
    <w:rsid w:val="00E60476"/>
    <w:rsid w:val="00E63106"/>
    <w:rsid w:val="00E63421"/>
    <w:rsid w:val="00E6388C"/>
    <w:rsid w:val="00E63E99"/>
    <w:rsid w:val="00E64466"/>
    <w:rsid w:val="00E7136E"/>
    <w:rsid w:val="00E71F2D"/>
    <w:rsid w:val="00E75E30"/>
    <w:rsid w:val="00E8538C"/>
    <w:rsid w:val="00E868DF"/>
    <w:rsid w:val="00E915F2"/>
    <w:rsid w:val="00EA4EDE"/>
    <w:rsid w:val="00EB26C9"/>
    <w:rsid w:val="00EB328F"/>
    <w:rsid w:val="00EC45FF"/>
    <w:rsid w:val="00ED6240"/>
    <w:rsid w:val="00EE54FB"/>
    <w:rsid w:val="00F040EF"/>
    <w:rsid w:val="00F15CBA"/>
    <w:rsid w:val="00F176B8"/>
    <w:rsid w:val="00F31B1D"/>
    <w:rsid w:val="00F3297D"/>
    <w:rsid w:val="00F37E11"/>
    <w:rsid w:val="00F40EF2"/>
    <w:rsid w:val="00F41BA4"/>
    <w:rsid w:val="00F44CB3"/>
    <w:rsid w:val="00F44E0F"/>
    <w:rsid w:val="00F46747"/>
    <w:rsid w:val="00F47EEC"/>
    <w:rsid w:val="00F544FF"/>
    <w:rsid w:val="00F611AE"/>
    <w:rsid w:val="00F82C9F"/>
    <w:rsid w:val="00F84A76"/>
    <w:rsid w:val="00F86280"/>
    <w:rsid w:val="00F92D8F"/>
    <w:rsid w:val="00F95765"/>
    <w:rsid w:val="00F96722"/>
    <w:rsid w:val="00F96C2D"/>
    <w:rsid w:val="00FA5AFA"/>
    <w:rsid w:val="00FC03E6"/>
    <w:rsid w:val="00FC214B"/>
    <w:rsid w:val="00FC275A"/>
    <w:rsid w:val="00FC6434"/>
    <w:rsid w:val="00FC781B"/>
    <w:rsid w:val="00FD42B5"/>
    <w:rsid w:val="00FD6701"/>
    <w:rsid w:val="00FE0356"/>
    <w:rsid w:val="00FE0C49"/>
    <w:rsid w:val="00FE0EAB"/>
    <w:rsid w:val="00FE4467"/>
    <w:rsid w:val="00FE5109"/>
    <w:rsid w:val="00FF0CB7"/>
    <w:rsid w:val="00FF3C42"/>
    <w:rsid w:val="00FF6F54"/>
    <w:rsid w:val="00FF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02FA935-225E-46B8-8133-36016BEB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53"/>
    <w:rPr>
      <w:sz w:val="24"/>
      <w:szCs w:val="24"/>
      <w:lang w:val="en-US" w:eastAsia="en-US"/>
    </w:rPr>
  </w:style>
  <w:style w:type="paragraph" w:styleId="Heading1">
    <w:name w:val="heading 1"/>
    <w:basedOn w:val="Normal"/>
    <w:next w:val="Normal"/>
    <w:link w:val="Heading1Char"/>
    <w:qFormat/>
    <w:rsid w:val="003224FC"/>
    <w:pPr>
      <w:keepNext/>
      <w:numPr>
        <w:numId w:val="1"/>
      </w:numPr>
      <w:spacing w:before="120" w:after="120"/>
      <w:outlineLvl w:val="0"/>
    </w:pPr>
    <w:rPr>
      <w:b/>
      <w:caps/>
    </w:rPr>
  </w:style>
  <w:style w:type="paragraph" w:styleId="Heading2">
    <w:name w:val="heading 2"/>
    <w:basedOn w:val="Normal"/>
    <w:next w:val="Normal"/>
    <w:qFormat/>
    <w:rsid w:val="003224FC"/>
    <w:pPr>
      <w:keepNext/>
      <w:numPr>
        <w:ilvl w:val="1"/>
        <w:numId w:val="1"/>
      </w:numPr>
      <w:spacing w:before="120" w:after="120"/>
      <w:outlineLvl w:val="1"/>
    </w:pPr>
    <w:rPr>
      <w:b/>
      <w:bCs/>
    </w:rPr>
  </w:style>
  <w:style w:type="paragraph" w:styleId="Heading3">
    <w:name w:val="heading 3"/>
    <w:basedOn w:val="Normal"/>
    <w:next w:val="Normal"/>
    <w:qFormat/>
    <w:rsid w:val="003224FC"/>
    <w:pPr>
      <w:keepNext/>
      <w:numPr>
        <w:ilvl w:val="2"/>
        <w:numId w:val="1"/>
      </w:numPr>
      <w:spacing w:before="120" w:after="120"/>
      <w:outlineLvl w:val="2"/>
    </w:pPr>
    <w:rPr>
      <w:bCs/>
    </w:rPr>
  </w:style>
  <w:style w:type="paragraph" w:styleId="Heading4">
    <w:name w:val="heading 4"/>
    <w:basedOn w:val="Normal"/>
    <w:next w:val="Normal"/>
    <w:qFormat/>
    <w:rsid w:val="00805661"/>
    <w:pPr>
      <w:keepNext/>
      <w:numPr>
        <w:ilvl w:val="3"/>
        <w:numId w:val="1"/>
      </w:numPr>
      <w:outlineLvl w:val="3"/>
    </w:pPr>
    <w:rPr>
      <w:color w:val="0000FF"/>
    </w:rPr>
  </w:style>
  <w:style w:type="paragraph" w:styleId="Heading5">
    <w:name w:val="heading 5"/>
    <w:basedOn w:val="Normal"/>
    <w:next w:val="Normal"/>
    <w:qFormat/>
    <w:rsid w:val="00805661"/>
    <w:pPr>
      <w:keepNext/>
      <w:numPr>
        <w:ilvl w:val="4"/>
        <w:numId w:val="1"/>
      </w:numPr>
      <w:outlineLvl w:val="4"/>
    </w:pPr>
  </w:style>
  <w:style w:type="paragraph" w:styleId="Heading6">
    <w:name w:val="heading 6"/>
    <w:basedOn w:val="Normal"/>
    <w:next w:val="Normal"/>
    <w:qFormat/>
    <w:rsid w:val="00805661"/>
    <w:pPr>
      <w:keepNext/>
      <w:numPr>
        <w:ilvl w:val="5"/>
        <w:numId w:val="1"/>
      </w:numPr>
      <w:jc w:val="center"/>
      <w:outlineLvl w:val="5"/>
    </w:pPr>
    <w:rPr>
      <w:sz w:val="32"/>
    </w:rPr>
  </w:style>
  <w:style w:type="paragraph" w:styleId="Heading7">
    <w:name w:val="heading 7"/>
    <w:basedOn w:val="Normal"/>
    <w:next w:val="Normal"/>
    <w:qFormat/>
    <w:rsid w:val="00805661"/>
    <w:pPr>
      <w:keepNext/>
      <w:numPr>
        <w:ilvl w:val="6"/>
        <w:numId w:val="1"/>
      </w:numPr>
      <w:tabs>
        <w:tab w:val="clear" w:pos="1566"/>
        <w:tab w:val="num" w:pos="1296"/>
      </w:tabs>
      <w:ind w:left="1296"/>
      <w:jc w:val="both"/>
      <w:outlineLvl w:val="6"/>
    </w:pPr>
  </w:style>
  <w:style w:type="paragraph" w:styleId="Heading8">
    <w:name w:val="heading 8"/>
    <w:basedOn w:val="Normal"/>
    <w:next w:val="Normal"/>
    <w:qFormat/>
    <w:rsid w:val="00805661"/>
    <w:pPr>
      <w:keepNext/>
      <w:numPr>
        <w:ilvl w:val="7"/>
        <w:numId w:val="1"/>
      </w:numPr>
      <w:outlineLvl w:val="7"/>
    </w:pPr>
    <w:rPr>
      <w:color w:val="FF0000"/>
    </w:rPr>
  </w:style>
  <w:style w:type="paragraph" w:styleId="Heading9">
    <w:name w:val="heading 9"/>
    <w:basedOn w:val="Normal"/>
    <w:next w:val="Normal"/>
    <w:qFormat/>
    <w:rsid w:val="00805661"/>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5661"/>
    <w:pPr>
      <w:spacing w:before="100" w:beforeAutospacing="1" w:after="100" w:afterAutospacing="1"/>
      <w:jc w:val="center"/>
    </w:pPr>
    <w:rPr>
      <w:b/>
      <w:caps/>
      <w:sz w:val="32"/>
    </w:rPr>
  </w:style>
  <w:style w:type="paragraph" w:styleId="BodyTextIndent">
    <w:name w:val="Body Text Indent"/>
    <w:basedOn w:val="Normal"/>
    <w:rsid w:val="0055716A"/>
    <w:pPr>
      <w:ind w:left="1080" w:hanging="360"/>
    </w:pPr>
  </w:style>
  <w:style w:type="paragraph" w:styleId="BodyTextIndent2">
    <w:name w:val="Body Text Indent 2"/>
    <w:basedOn w:val="Normal"/>
    <w:rsid w:val="0055716A"/>
    <w:pPr>
      <w:ind w:left="1080"/>
    </w:pPr>
  </w:style>
  <w:style w:type="paragraph" w:styleId="Footer">
    <w:name w:val="footer"/>
    <w:basedOn w:val="Normal"/>
    <w:link w:val="FooterChar"/>
    <w:rsid w:val="0055716A"/>
    <w:pPr>
      <w:tabs>
        <w:tab w:val="center" w:pos="4320"/>
        <w:tab w:val="right" w:pos="8640"/>
      </w:tabs>
    </w:pPr>
  </w:style>
  <w:style w:type="character" w:styleId="PageNumber">
    <w:name w:val="page number"/>
    <w:basedOn w:val="DefaultParagraphFont"/>
    <w:rsid w:val="0055716A"/>
  </w:style>
  <w:style w:type="paragraph" w:styleId="BodyTextIndent3">
    <w:name w:val="Body Text Indent 3"/>
    <w:basedOn w:val="Normal"/>
    <w:rsid w:val="0055716A"/>
    <w:pPr>
      <w:ind w:left="1440" w:hanging="720"/>
    </w:pPr>
  </w:style>
  <w:style w:type="paragraph" w:styleId="BodyText2">
    <w:name w:val="Body Text 2"/>
    <w:basedOn w:val="Normal"/>
    <w:rsid w:val="0055716A"/>
  </w:style>
  <w:style w:type="paragraph" w:styleId="Header">
    <w:name w:val="header"/>
    <w:basedOn w:val="Normal"/>
    <w:link w:val="HeaderChar"/>
    <w:uiPriority w:val="99"/>
    <w:rsid w:val="0055716A"/>
    <w:pPr>
      <w:tabs>
        <w:tab w:val="center" w:pos="4320"/>
        <w:tab w:val="right" w:pos="8640"/>
      </w:tabs>
    </w:pPr>
  </w:style>
  <w:style w:type="paragraph" w:styleId="BodyText3">
    <w:name w:val="Body Text 3"/>
    <w:basedOn w:val="Normal"/>
    <w:rsid w:val="0055716A"/>
    <w:rPr>
      <w:color w:val="0000FF"/>
    </w:rPr>
  </w:style>
  <w:style w:type="paragraph" w:styleId="BalloonText">
    <w:name w:val="Balloon Text"/>
    <w:basedOn w:val="Normal"/>
    <w:semiHidden/>
    <w:rsid w:val="0055716A"/>
    <w:rPr>
      <w:rFonts w:ascii="Tahoma" w:hAnsi="Tahoma" w:cs="Tahoma"/>
      <w:sz w:val="16"/>
      <w:szCs w:val="16"/>
    </w:rPr>
  </w:style>
  <w:style w:type="table" w:styleId="TableGrid">
    <w:name w:val="Table Grid"/>
    <w:basedOn w:val="TableNormal"/>
    <w:rsid w:val="00B66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E48E6"/>
    <w:rPr>
      <w:color w:val="0000FF"/>
      <w:u w:val="single"/>
    </w:rPr>
  </w:style>
  <w:style w:type="character" w:styleId="FollowedHyperlink">
    <w:name w:val="FollowedHyperlink"/>
    <w:basedOn w:val="DefaultParagraphFont"/>
    <w:rsid w:val="003E48E6"/>
    <w:rPr>
      <w:color w:val="800080"/>
      <w:u w:val="single"/>
    </w:rPr>
  </w:style>
  <w:style w:type="paragraph" w:styleId="TOC1">
    <w:name w:val="toc 1"/>
    <w:basedOn w:val="Normal"/>
    <w:next w:val="Normal"/>
    <w:autoRedefine/>
    <w:uiPriority w:val="39"/>
    <w:rsid w:val="00B04954"/>
  </w:style>
  <w:style w:type="paragraph" w:styleId="TOC2">
    <w:name w:val="toc 2"/>
    <w:basedOn w:val="Normal"/>
    <w:next w:val="Normal"/>
    <w:autoRedefine/>
    <w:uiPriority w:val="39"/>
    <w:rsid w:val="00B04954"/>
    <w:pPr>
      <w:ind w:left="240"/>
    </w:pPr>
  </w:style>
  <w:style w:type="paragraph" w:styleId="TOC3">
    <w:name w:val="toc 3"/>
    <w:basedOn w:val="Normal"/>
    <w:next w:val="Normal"/>
    <w:autoRedefine/>
    <w:uiPriority w:val="39"/>
    <w:rsid w:val="00B04954"/>
    <w:pPr>
      <w:ind w:left="480"/>
    </w:pPr>
  </w:style>
  <w:style w:type="paragraph" w:styleId="FootnoteText">
    <w:name w:val="footnote text"/>
    <w:basedOn w:val="Normal"/>
    <w:semiHidden/>
    <w:rsid w:val="00357A94"/>
    <w:rPr>
      <w:sz w:val="20"/>
      <w:szCs w:val="20"/>
    </w:rPr>
  </w:style>
  <w:style w:type="character" w:styleId="FootnoteReference">
    <w:name w:val="footnote reference"/>
    <w:basedOn w:val="DefaultParagraphFont"/>
    <w:semiHidden/>
    <w:rsid w:val="00357A94"/>
    <w:rPr>
      <w:vertAlign w:val="superscript"/>
    </w:rPr>
  </w:style>
  <w:style w:type="character" w:styleId="CommentReference">
    <w:name w:val="annotation reference"/>
    <w:basedOn w:val="DefaultParagraphFont"/>
    <w:rsid w:val="0050754C"/>
    <w:rPr>
      <w:sz w:val="16"/>
      <w:szCs w:val="16"/>
    </w:rPr>
  </w:style>
  <w:style w:type="paragraph" w:styleId="CommentText">
    <w:name w:val="annotation text"/>
    <w:basedOn w:val="Normal"/>
    <w:link w:val="CommentTextChar"/>
    <w:rsid w:val="0050754C"/>
    <w:rPr>
      <w:sz w:val="20"/>
      <w:szCs w:val="20"/>
    </w:rPr>
  </w:style>
  <w:style w:type="paragraph" w:styleId="CommentSubject">
    <w:name w:val="annotation subject"/>
    <w:basedOn w:val="CommentText"/>
    <w:next w:val="CommentText"/>
    <w:semiHidden/>
    <w:rsid w:val="0050754C"/>
    <w:rPr>
      <w:b/>
      <w:bCs/>
    </w:rPr>
  </w:style>
  <w:style w:type="paragraph" w:customStyle="1" w:styleId="LetterText">
    <w:name w:val="Letter Text"/>
    <w:link w:val="LetterTextChar"/>
    <w:rsid w:val="00DE0609"/>
    <w:pPr>
      <w:spacing w:after="312" w:line="312" w:lineRule="exact"/>
      <w:jc w:val="both"/>
    </w:pPr>
    <w:rPr>
      <w:sz w:val="24"/>
      <w:lang w:val="en-US" w:eastAsia="en-US"/>
    </w:rPr>
  </w:style>
  <w:style w:type="character" w:customStyle="1" w:styleId="LetterTextChar">
    <w:name w:val="Letter Text Char"/>
    <w:basedOn w:val="DefaultParagraphFont"/>
    <w:link w:val="LetterText"/>
    <w:rsid w:val="00DE0609"/>
    <w:rPr>
      <w:sz w:val="24"/>
      <w:lang w:val="en-US" w:eastAsia="en-US" w:bidi="ar-SA"/>
    </w:rPr>
  </w:style>
  <w:style w:type="paragraph" w:customStyle="1" w:styleId="Indent1">
    <w:name w:val="Indent 1"/>
    <w:basedOn w:val="Normal"/>
    <w:link w:val="Indent1Char"/>
    <w:rsid w:val="008B7F08"/>
    <w:pPr>
      <w:numPr>
        <w:numId w:val="3"/>
      </w:numPr>
      <w:spacing w:line="312" w:lineRule="exact"/>
      <w:jc w:val="both"/>
    </w:pPr>
    <w:rPr>
      <w:szCs w:val="20"/>
    </w:rPr>
  </w:style>
  <w:style w:type="paragraph" w:customStyle="1" w:styleId="endbullet">
    <w:name w:val="end bullet"/>
    <w:basedOn w:val="Indent1"/>
    <w:link w:val="endbulletChar"/>
    <w:rsid w:val="008B7F08"/>
    <w:pPr>
      <w:numPr>
        <w:numId w:val="2"/>
      </w:numPr>
      <w:spacing w:after="312"/>
    </w:pPr>
  </w:style>
  <w:style w:type="character" w:customStyle="1" w:styleId="Indent1Char">
    <w:name w:val="Indent 1 Char"/>
    <w:basedOn w:val="DefaultParagraphFont"/>
    <w:link w:val="Indent1"/>
    <w:rsid w:val="008B7F08"/>
    <w:rPr>
      <w:sz w:val="24"/>
      <w:lang w:val="en-US" w:eastAsia="en-US"/>
    </w:rPr>
  </w:style>
  <w:style w:type="character" w:customStyle="1" w:styleId="endbulletChar">
    <w:name w:val="end bullet Char"/>
    <w:basedOn w:val="Indent1Char"/>
    <w:link w:val="endbullet"/>
    <w:rsid w:val="008B7F08"/>
    <w:rPr>
      <w:sz w:val="24"/>
      <w:lang w:val="en-US" w:eastAsia="en-US"/>
    </w:rPr>
  </w:style>
  <w:style w:type="character" w:customStyle="1" w:styleId="HeaderChar">
    <w:name w:val="Header Char"/>
    <w:basedOn w:val="DefaultParagraphFont"/>
    <w:link w:val="Header"/>
    <w:uiPriority w:val="99"/>
    <w:rsid w:val="001B7BE3"/>
    <w:rPr>
      <w:sz w:val="24"/>
      <w:szCs w:val="24"/>
    </w:rPr>
  </w:style>
  <w:style w:type="paragraph" w:styleId="ListParagraph">
    <w:name w:val="List Paragraph"/>
    <w:basedOn w:val="Normal"/>
    <w:uiPriority w:val="34"/>
    <w:qFormat/>
    <w:rsid w:val="00207533"/>
    <w:pPr>
      <w:ind w:left="720"/>
    </w:pPr>
  </w:style>
  <w:style w:type="character" w:customStyle="1" w:styleId="FooterChar">
    <w:name w:val="Footer Char"/>
    <w:basedOn w:val="DefaultParagraphFont"/>
    <w:link w:val="Footer"/>
    <w:uiPriority w:val="99"/>
    <w:rsid w:val="002C73AA"/>
    <w:rPr>
      <w:sz w:val="24"/>
      <w:szCs w:val="24"/>
      <w:lang w:val="en-US" w:eastAsia="en-US"/>
    </w:rPr>
  </w:style>
  <w:style w:type="table" w:styleId="Table3Deffects3">
    <w:name w:val="Table 3D effects 3"/>
    <w:basedOn w:val="TableNormal"/>
    <w:rsid w:val="00C051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BF607A"/>
    <w:rPr>
      <w:b/>
      <w:caps/>
      <w:sz w:val="24"/>
      <w:szCs w:val="24"/>
      <w:lang w:val="en-US" w:eastAsia="en-US"/>
    </w:rPr>
  </w:style>
  <w:style w:type="character" w:customStyle="1" w:styleId="CommentTextChar">
    <w:name w:val="Comment Text Char"/>
    <w:basedOn w:val="DefaultParagraphFont"/>
    <w:link w:val="CommentText"/>
    <w:rsid w:val="00B43A8C"/>
    <w:rPr>
      <w:lang w:val="en-US" w:eastAsia="en-US"/>
    </w:rPr>
  </w:style>
  <w:style w:type="character" w:customStyle="1" w:styleId="BodyTextChar">
    <w:name w:val="Body Text Char"/>
    <w:basedOn w:val="DefaultParagraphFont"/>
    <w:link w:val="BodyText"/>
    <w:rsid w:val="002D7C89"/>
    <w:rPr>
      <w:b/>
      <w:caps/>
      <w:sz w:val="32"/>
      <w:szCs w:val="24"/>
      <w:lang w:val="en-US" w:eastAsia="en-US"/>
    </w:rPr>
  </w:style>
  <w:style w:type="character" w:styleId="Emphasis">
    <w:name w:val="Emphasis"/>
    <w:basedOn w:val="DefaultParagraphFont"/>
    <w:qFormat/>
    <w:rsid w:val="005519F7"/>
    <w:rPr>
      <w:i/>
      <w:iCs/>
    </w:rPr>
  </w:style>
  <w:style w:type="paragraph" w:styleId="NormalWeb">
    <w:name w:val="Normal (Web)"/>
    <w:basedOn w:val="Normal"/>
    <w:uiPriority w:val="99"/>
    <w:semiHidden/>
    <w:unhideWhenUsed/>
    <w:rsid w:val="00D04D76"/>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69799">
      <w:bodyDiv w:val="1"/>
      <w:marLeft w:val="0"/>
      <w:marRight w:val="0"/>
      <w:marTop w:val="0"/>
      <w:marBottom w:val="0"/>
      <w:divBdr>
        <w:top w:val="none" w:sz="0" w:space="0" w:color="auto"/>
        <w:left w:val="none" w:sz="0" w:space="0" w:color="auto"/>
        <w:bottom w:val="none" w:sz="0" w:space="0" w:color="auto"/>
        <w:right w:val="none" w:sz="0" w:space="0" w:color="auto"/>
      </w:divBdr>
    </w:div>
    <w:div w:id="792749017">
      <w:bodyDiv w:val="1"/>
      <w:marLeft w:val="0"/>
      <w:marRight w:val="0"/>
      <w:marTop w:val="0"/>
      <w:marBottom w:val="0"/>
      <w:divBdr>
        <w:top w:val="none" w:sz="0" w:space="0" w:color="auto"/>
        <w:left w:val="none" w:sz="0" w:space="0" w:color="auto"/>
        <w:bottom w:val="none" w:sz="0" w:space="0" w:color="auto"/>
        <w:right w:val="none" w:sz="0" w:space="0" w:color="auto"/>
      </w:divBdr>
      <w:divsChild>
        <w:div w:id="474571998">
          <w:marLeft w:val="0"/>
          <w:marRight w:val="0"/>
          <w:marTop w:val="0"/>
          <w:marBottom w:val="0"/>
          <w:divBdr>
            <w:top w:val="none" w:sz="0" w:space="0" w:color="auto"/>
            <w:left w:val="none" w:sz="0" w:space="0" w:color="auto"/>
            <w:bottom w:val="none" w:sz="0" w:space="0" w:color="auto"/>
            <w:right w:val="none" w:sz="0" w:space="0" w:color="auto"/>
          </w:divBdr>
          <w:divsChild>
            <w:div w:id="439490592">
              <w:marLeft w:val="3240"/>
              <w:marRight w:val="75"/>
              <w:marTop w:val="0"/>
              <w:marBottom w:val="0"/>
              <w:divBdr>
                <w:top w:val="single" w:sz="6" w:space="0" w:color="666666"/>
                <w:left w:val="single" w:sz="6" w:space="0" w:color="666666"/>
                <w:bottom w:val="single" w:sz="6" w:space="0" w:color="666666"/>
                <w:right w:val="single" w:sz="6" w:space="0" w:color="666666"/>
              </w:divBdr>
              <w:divsChild>
                <w:div w:id="1153522054">
                  <w:marLeft w:val="30"/>
                  <w:marRight w:val="30"/>
                  <w:marTop w:val="0"/>
                  <w:marBottom w:val="30"/>
                  <w:divBdr>
                    <w:top w:val="none" w:sz="0" w:space="0" w:color="auto"/>
                    <w:left w:val="none" w:sz="0" w:space="0" w:color="auto"/>
                    <w:bottom w:val="none" w:sz="0" w:space="0" w:color="auto"/>
                    <w:right w:val="none" w:sz="0" w:space="0" w:color="auto"/>
                  </w:divBdr>
                  <w:divsChild>
                    <w:div w:id="19390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4383">
      <w:bodyDiv w:val="1"/>
      <w:marLeft w:val="0"/>
      <w:marRight w:val="0"/>
      <w:marTop w:val="0"/>
      <w:marBottom w:val="0"/>
      <w:divBdr>
        <w:top w:val="none" w:sz="0" w:space="0" w:color="auto"/>
        <w:left w:val="none" w:sz="0" w:space="0" w:color="auto"/>
        <w:bottom w:val="none" w:sz="0" w:space="0" w:color="auto"/>
        <w:right w:val="none" w:sz="0" w:space="0" w:color="auto"/>
      </w:divBdr>
    </w:div>
    <w:div w:id="1026101630">
      <w:bodyDiv w:val="1"/>
      <w:marLeft w:val="0"/>
      <w:marRight w:val="0"/>
      <w:marTop w:val="0"/>
      <w:marBottom w:val="0"/>
      <w:divBdr>
        <w:top w:val="none" w:sz="0" w:space="0" w:color="auto"/>
        <w:left w:val="none" w:sz="0" w:space="0" w:color="auto"/>
        <w:bottom w:val="none" w:sz="0" w:space="0" w:color="auto"/>
        <w:right w:val="none" w:sz="0" w:space="0" w:color="auto"/>
      </w:divBdr>
    </w:div>
    <w:div w:id="1044251134">
      <w:bodyDiv w:val="1"/>
      <w:marLeft w:val="0"/>
      <w:marRight w:val="0"/>
      <w:marTop w:val="0"/>
      <w:marBottom w:val="0"/>
      <w:divBdr>
        <w:top w:val="none" w:sz="0" w:space="0" w:color="auto"/>
        <w:left w:val="none" w:sz="0" w:space="0" w:color="auto"/>
        <w:bottom w:val="none" w:sz="0" w:space="0" w:color="auto"/>
        <w:right w:val="none" w:sz="0" w:space="0" w:color="auto"/>
      </w:divBdr>
    </w:div>
    <w:div w:id="1171482028">
      <w:bodyDiv w:val="1"/>
      <w:marLeft w:val="0"/>
      <w:marRight w:val="0"/>
      <w:marTop w:val="0"/>
      <w:marBottom w:val="0"/>
      <w:divBdr>
        <w:top w:val="none" w:sz="0" w:space="0" w:color="auto"/>
        <w:left w:val="none" w:sz="0" w:space="0" w:color="auto"/>
        <w:bottom w:val="none" w:sz="0" w:space="0" w:color="auto"/>
        <w:right w:val="none" w:sz="0" w:space="0" w:color="auto"/>
      </w:divBdr>
    </w:div>
    <w:div w:id="1651011373">
      <w:bodyDiv w:val="1"/>
      <w:marLeft w:val="0"/>
      <w:marRight w:val="0"/>
      <w:marTop w:val="0"/>
      <w:marBottom w:val="0"/>
      <w:divBdr>
        <w:top w:val="none" w:sz="0" w:space="0" w:color="auto"/>
        <w:left w:val="none" w:sz="0" w:space="0" w:color="auto"/>
        <w:bottom w:val="none" w:sz="0" w:space="0" w:color="auto"/>
        <w:right w:val="none" w:sz="0" w:space="0" w:color="auto"/>
      </w:divBdr>
    </w:div>
    <w:div w:id="1697123156">
      <w:bodyDiv w:val="1"/>
      <w:marLeft w:val="0"/>
      <w:marRight w:val="0"/>
      <w:marTop w:val="0"/>
      <w:marBottom w:val="0"/>
      <w:divBdr>
        <w:top w:val="none" w:sz="0" w:space="0" w:color="auto"/>
        <w:left w:val="none" w:sz="0" w:space="0" w:color="auto"/>
        <w:bottom w:val="none" w:sz="0" w:space="0" w:color="auto"/>
        <w:right w:val="none" w:sz="0" w:space="0" w:color="auto"/>
      </w:divBdr>
    </w:div>
    <w:div w:id="208032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F7666-FE3F-4163-A0F6-4629CF9B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6002</CharactersWithSpaces>
  <SharedDoc>false</SharedDoc>
  <HLinks>
    <vt:vector size="6" baseType="variant">
      <vt:variant>
        <vt:i4>1310756</vt:i4>
      </vt:variant>
      <vt:variant>
        <vt:i4>0</vt:i4>
      </vt:variant>
      <vt:variant>
        <vt:i4>0</vt:i4>
      </vt:variant>
      <vt:variant>
        <vt:i4>5</vt:i4>
      </vt:variant>
      <vt:variant>
        <vt:lpwstr>mailto:mamurphy@gov.bm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HP_User</dc:creator>
  <cp:lastModifiedBy>Blair-Christopher, Elaine J.</cp:lastModifiedBy>
  <cp:revision>2</cp:revision>
  <cp:lastPrinted>2018-03-27T13:46:00Z</cp:lastPrinted>
  <dcterms:created xsi:type="dcterms:W3CDTF">2021-07-12T14:32:00Z</dcterms:created>
  <dcterms:modified xsi:type="dcterms:W3CDTF">2021-07-12T14:32:00Z</dcterms:modified>
</cp:coreProperties>
</file>